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3D" w:rsidRPr="00D305BB" w:rsidRDefault="00DF4B3D" w:rsidP="00F145E0">
      <w:pPr>
        <w:tabs>
          <w:tab w:val="left" w:pos="4820"/>
        </w:tabs>
        <w:rPr>
          <w:lang w:val="lt-LT"/>
        </w:rPr>
      </w:pPr>
      <w:r>
        <w:rPr>
          <w:lang w:val="lt-LT"/>
        </w:rPr>
        <w:tab/>
      </w:r>
      <w:r w:rsidRPr="00D305BB">
        <w:rPr>
          <w:lang w:val="lt-LT"/>
        </w:rPr>
        <w:t>PATVIRTINTA</w:t>
      </w:r>
    </w:p>
    <w:p w:rsidR="00DF4B3D" w:rsidRPr="00D305BB" w:rsidRDefault="00DF4B3D" w:rsidP="00F145E0">
      <w:pPr>
        <w:tabs>
          <w:tab w:val="left" w:pos="4820"/>
        </w:tabs>
        <w:ind w:left="4820"/>
        <w:rPr>
          <w:lang w:val="lt-LT"/>
        </w:rPr>
      </w:pPr>
      <w:r w:rsidRPr="00D305BB">
        <w:rPr>
          <w:lang w:val="lt-LT"/>
        </w:rPr>
        <w:t xml:space="preserve">Neįgaliųjų reikalų departamento prie Socialinės apsaugos ir darbo ministerijos direktoriaus </w:t>
      </w:r>
    </w:p>
    <w:p w:rsidR="00DF4B3D" w:rsidRDefault="00DF4B3D" w:rsidP="0021583B">
      <w:pPr>
        <w:tabs>
          <w:tab w:val="left" w:pos="4820"/>
        </w:tabs>
        <w:ind w:left="4820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bCs/>
            <w:lang w:val="lt-LT"/>
          </w:rPr>
          <w:t>201</w:t>
        </w:r>
        <w:r>
          <w:rPr>
            <w:bCs/>
            <w:lang w:val="en-US"/>
          </w:rPr>
          <w:t>7</w:t>
        </w:r>
        <w:r>
          <w:rPr>
            <w:bCs/>
            <w:lang w:val="lt-LT"/>
          </w:rPr>
          <w:t xml:space="preserve"> m</w:t>
        </w:r>
      </w:smartTag>
      <w:r>
        <w:rPr>
          <w:bCs/>
          <w:lang w:val="lt-LT"/>
        </w:rPr>
        <w:t>. kovo</w:t>
      </w:r>
      <w:r w:rsidR="008D4162">
        <w:rPr>
          <w:bCs/>
          <w:lang w:val="lt-LT"/>
        </w:rPr>
        <w:t xml:space="preserve"> 8</w:t>
      </w:r>
      <w:r>
        <w:rPr>
          <w:bCs/>
          <w:lang w:val="lt-LT"/>
        </w:rPr>
        <w:t xml:space="preserve"> </w:t>
      </w:r>
      <w:r w:rsidRPr="00AC32BA">
        <w:rPr>
          <w:bCs/>
          <w:lang w:val="lt-LT"/>
        </w:rPr>
        <w:t>d. įsakymu Nr.</w:t>
      </w:r>
      <w:r w:rsidR="00554303">
        <w:rPr>
          <w:bCs/>
          <w:lang w:val="lt-LT"/>
        </w:rPr>
        <w:t xml:space="preserve"> </w:t>
      </w:r>
      <w:r w:rsidR="008D4162">
        <w:rPr>
          <w:bCs/>
          <w:lang w:val="lt-LT"/>
        </w:rPr>
        <w:t>V-13</w:t>
      </w:r>
      <w:bookmarkStart w:id="0" w:name="_GoBack"/>
      <w:bookmarkEnd w:id="0"/>
    </w:p>
    <w:p w:rsidR="00DF4B3D" w:rsidRDefault="00DF4B3D">
      <w:pPr>
        <w:ind w:left="5760"/>
        <w:rPr>
          <w:lang w:val="lt-LT"/>
        </w:rPr>
      </w:pPr>
    </w:p>
    <w:p w:rsidR="00DF4B3D" w:rsidRPr="00B86781" w:rsidRDefault="00DF4B3D">
      <w:pPr>
        <w:pStyle w:val="BodyText"/>
        <w:rPr>
          <w:b/>
          <w:bCs/>
        </w:rPr>
      </w:pPr>
      <w:r>
        <w:rPr>
          <w:b/>
        </w:rPr>
        <w:t>INFORMACIJOS RENGIMO IR SKLAIDOS INTERNETE</w:t>
      </w:r>
      <w:r w:rsidRPr="004D5205">
        <w:rPr>
          <w:b/>
        </w:rPr>
        <w:t xml:space="preserve"> PROJEK</w:t>
      </w:r>
      <w:r>
        <w:rPr>
          <w:b/>
        </w:rPr>
        <w:t>T</w:t>
      </w:r>
      <w:r w:rsidRPr="004D5205">
        <w:rPr>
          <w:b/>
        </w:rPr>
        <w:t>Ų</w:t>
      </w:r>
      <w:r>
        <w:rPr>
          <w:b/>
        </w:rPr>
        <w:t xml:space="preserve"> </w:t>
      </w:r>
      <w:r>
        <w:rPr>
          <w:b/>
          <w:caps/>
        </w:rPr>
        <w:t>ATASKAITŲ TEIKIMO</w:t>
      </w:r>
      <w:r w:rsidRPr="00B86781">
        <w:rPr>
          <w:b/>
          <w:caps/>
        </w:rPr>
        <w:t xml:space="preserve"> </w:t>
      </w:r>
      <w:r w:rsidRPr="00B86781">
        <w:rPr>
          <w:b/>
          <w:bCs/>
        </w:rPr>
        <w:t>TVARKOS APRAŠAS</w:t>
      </w:r>
    </w:p>
    <w:p w:rsidR="00DF4B3D" w:rsidRDefault="00DF4B3D">
      <w:pPr>
        <w:jc w:val="center"/>
        <w:rPr>
          <w:lang w:val="lt-LT"/>
        </w:rPr>
      </w:pPr>
    </w:p>
    <w:p w:rsidR="00DF4B3D" w:rsidRDefault="00DF4B3D" w:rsidP="00B724F8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:rsidR="00DF4B3D" w:rsidRDefault="00DF4B3D" w:rsidP="00B724F8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DF4B3D" w:rsidRDefault="00DF4B3D">
      <w:pPr>
        <w:jc w:val="center"/>
        <w:rPr>
          <w:lang w:val="lt-LT"/>
        </w:rPr>
      </w:pPr>
    </w:p>
    <w:p w:rsidR="00DF4B3D" w:rsidRPr="006814D8" w:rsidRDefault="00DF4B3D" w:rsidP="00AE6D4A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Informacijos rengimo ir sklaidos internete</w:t>
      </w:r>
      <w:r w:rsidRPr="006814D8">
        <w:rPr>
          <w:lang w:val="lt-LT"/>
        </w:rPr>
        <w:t xml:space="preserve"> projektų ataskaitų teikimo tvarkos aprašas (toliau – šis aprašas) nustato </w:t>
      </w:r>
      <w:r>
        <w:rPr>
          <w:lang w:val="lt-LT"/>
        </w:rPr>
        <w:t>Informacijos rengimo ir sklaidos internete</w:t>
      </w:r>
      <w:r w:rsidRPr="006814D8">
        <w:rPr>
          <w:lang w:val="lt-LT"/>
        </w:rPr>
        <w:t xml:space="preserve"> projektų (toliau – projektai), kurie yra finansuojami vadovaujantis</w:t>
      </w:r>
      <w:r w:rsidRPr="00AC32BA">
        <w:rPr>
          <w:lang w:val="lt-LT"/>
        </w:rPr>
        <w:t xml:space="preserve"> </w:t>
      </w:r>
      <w:r>
        <w:rPr>
          <w:lang w:val="lt-LT"/>
        </w:rPr>
        <w:t>Informacijos rengimo ir sklaidos internete projektų finansavimo</w:t>
      </w:r>
      <w:r w:rsidRPr="00B603AB">
        <w:rPr>
          <w:lang w:val="lt-LT"/>
        </w:rPr>
        <w:t xml:space="preserve"> </w:t>
      </w:r>
      <w:r w:rsidR="00D728C7">
        <w:rPr>
          <w:lang w:val="en-US"/>
        </w:rPr>
        <w:t>2017–2018</w:t>
      </w:r>
      <w:r w:rsidR="00513AC7">
        <w:rPr>
          <w:lang w:val="lt-LT"/>
        </w:rPr>
        <w:t xml:space="preserve"> </w:t>
      </w:r>
      <w:r>
        <w:rPr>
          <w:lang w:val="lt-LT"/>
        </w:rPr>
        <w:t>metais konkurso nuostatais, patvirtintais</w:t>
      </w:r>
      <w:r w:rsidRPr="006814D8">
        <w:rPr>
          <w:lang w:val="lt-LT"/>
        </w:rPr>
        <w:t xml:space="preserve"> </w:t>
      </w:r>
      <w:r w:rsidRPr="00351FE0">
        <w:rPr>
          <w:bCs/>
          <w:lang w:val="lt-LT"/>
        </w:rPr>
        <w:t xml:space="preserve">Lietuvos Respublikos socialinės apsaugos ir darbo ministro </w:t>
      </w:r>
      <w:smartTag w:uri="urn:schemas-microsoft-com:office:smarttags" w:element="metricconverter">
        <w:smartTagPr>
          <w:attr w:name="ProductID" w:val="2016 m"/>
        </w:smartTagPr>
        <w:r w:rsidRPr="00351FE0">
          <w:rPr>
            <w:lang w:val="lt-LT"/>
          </w:rPr>
          <w:t>201</w:t>
        </w:r>
        <w:r>
          <w:rPr>
            <w:lang w:val="lt-LT"/>
          </w:rPr>
          <w:t>6</w:t>
        </w:r>
        <w:r w:rsidRPr="00351FE0">
          <w:rPr>
            <w:lang w:val="lt-LT"/>
          </w:rPr>
          <w:t xml:space="preserve"> m</w:t>
        </w:r>
      </w:smartTag>
      <w:r w:rsidRPr="00351FE0">
        <w:rPr>
          <w:lang w:val="lt-LT"/>
        </w:rPr>
        <w:t xml:space="preserve">. </w:t>
      </w:r>
      <w:r>
        <w:rPr>
          <w:lang w:val="lt-LT"/>
        </w:rPr>
        <w:t>gruodžio</w:t>
      </w:r>
      <w:r w:rsidRPr="00351FE0">
        <w:rPr>
          <w:lang w:val="lt-LT"/>
        </w:rPr>
        <w:t xml:space="preserve"> </w:t>
      </w:r>
      <w:r>
        <w:rPr>
          <w:lang w:val="lt-LT"/>
        </w:rPr>
        <w:t>20</w:t>
      </w:r>
      <w:r w:rsidRPr="00351FE0">
        <w:rPr>
          <w:lang w:val="lt-LT"/>
        </w:rPr>
        <w:t xml:space="preserve"> d. įsakymu Nr. A1-</w:t>
      </w:r>
      <w:r>
        <w:rPr>
          <w:lang w:val="lt-LT"/>
        </w:rPr>
        <w:t>675</w:t>
      </w:r>
      <w:r w:rsidRPr="00351FE0">
        <w:rPr>
          <w:lang w:val="lt-LT"/>
        </w:rPr>
        <w:t xml:space="preserve"> </w:t>
      </w:r>
      <w:r>
        <w:rPr>
          <w:lang w:val="lt-LT"/>
        </w:rPr>
        <w:t>„Dėl Informacijos rengimo ir sklaidos internete projektų finansavimo</w:t>
      </w:r>
      <w:r w:rsidRPr="00B603AB">
        <w:rPr>
          <w:lang w:val="lt-LT"/>
        </w:rPr>
        <w:t xml:space="preserve"> </w:t>
      </w:r>
      <w:r w:rsidR="00D728C7">
        <w:rPr>
          <w:lang w:val="en-US"/>
        </w:rPr>
        <w:t>2017–2018</w:t>
      </w:r>
      <w:r>
        <w:rPr>
          <w:lang w:val="lt-LT"/>
        </w:rPr>
        <w:t xml:space="preserve"> metais konkurso nuostatų patvirtinimo“</w:t>
      </w:r>
      <w:r w:rsidRPr="006814D8">
        <w:rPr>
          <w:lang w:val="lt-LT"/>
        </w:rPr>
        <w:t>, ataskaitų rengimo ir teikimo Neįgaliųjų reikalų departamentui prie Socialinės apsaugos ir darbo ministerijos (toliau</w:t>
      </w:r>
      <w:r>
        <w:rPr>
          <w:lang w:val="lt-LT"/>
        </w:rPr>
        <w:t xml:space="preserve"> </w:t>
      </w:r>
      <w:r w:rsidRPr="006814D8">
        <w:rPr>
          <w:lang w:val="lt-LT"/>
        </w:rPr>
        <w:t>– Neįgaliųjų reikalų departamentas) tvarką.</w:t>
      </w:r>
      <w:r>
        <w:rPr>
          <w:lang w:val="lt-LT"/>
        </w:rPr>
        <w:t xml:space="preserve"> </w:t>
      </w:r>
    </w:p>
    <w:p w:rsidR="00DF4B3D" w:rsidRPr="00B603AB" w:rsidRDefault="00DF4B3D" w:rsidP="00AE6D4A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B603AB">
        <w:rPr>
          <w:lang w:val="lt-LT"/>
        </w:rPr>
        <w:t>Projektų vykdytojai rengia ataskaitas apie projekt</w:t>
      </w:r>
      <w:r>
        <w:rPr>
          <w:lang w:val="lt-LT"/>
        </w:rPr>
        <w:t>ų</w:t>
      </w:r>
      <w:r w:rsidRPr="00B603AB">
        <w:rPr>
          <w:lang w:val="lt-LT"/>
        </w:rPr>
        <w:t xml:space="preserve"> vykdymą, lėšų panaudojimą ir pasiektus rezultatus pagal šiuo </w:t>
      </w:r>
      <w:r>
        <w:rPr>
          <w:lang w:val="lt-LT"/>
        </w:rPr>
        <w:t>a</w:t>
      </w:r>
      <w:r w:rsidRPr="00B603AB">
        <w:rPr>
          <w:lang w:val="lt-LT"/>
        </w:rPr>
        <w:t xml:space="preserve">prašu patvirtintas ataskaitų </w:t>
      </w:r>
      <w:r>
        <w:rPr>
          <w:lang w:val="lt-LT"/>
        </w:rPr>
        <w:t xml:space="preserve">pateikimo </w:t>
      </w:r>
      <w:r w:rsidRPr="00B603AB">
        <w:rPr>
          <w:lang w:val="lt-LT"/>
        </w:rPr>
        <w:t xml:space="preserve">formas ir </w:t>
      </w:r>
      <w:r>
        <w:rPr>
          <w:lang w:val="lt-LT"/>
        </w:rPr>
        <w:t xml:space="preserve">teikia </w:t>
      </w:r>
      <w:r w:rsidRPr="00B603AB">
        <w:rPr>
          <w:lang w:val="lt-LT"/>
        </w:rPr>
        <w:t>Neįgaliųjų reikalų departament</w:t>
      </w:r>
      <w:r>
        <w:rPr>
          <w:lang w:val="lt-LT"/>
        </w:rPr>
        <w:t xml:space="preserve">ui šiame apraše </w:t>
      </w:r>
      <w:r w:rsidRPr="00B603AB">
        <w:rPr>
          <w:lang w:val="lt-LT"/>
        </w:rPr>
        <w:t>nustatyt</w:t>
      </w:r>
      <w:r>
        <w:rPr>
          <w:lang w:val="lt-LT"/>
        </w:rPr>
        <w:t>ai</w:t>
      </w:r>
      <w:r w:rsidRPr="00B603AB">
        <w:rPr>
          <w:lang w:val="lt-LT"/>
        </w:rPr>
        <w:t>s termin</w:t>
      </w:r>
      <w:r>
        <w:rPr>
          <w:lang w:val="lt-LT"/>
        </w:rPr>
        <w:t>ais</w:t>
      </w:r>
      <w:r w:rsidRPr="00B603AB">
        <w:rPr>
          <w:lang w:val="lt-LT"/>
        </w:rPr>
        <w:t xml:space="preserve">. </w:t>
      </w:r>
    </w:p>
    <w:p w:rsidR="00DF4B3D" w:rsidRPr="00B603AB" w:rsidRDefault="00DF4B3D" w:rsidP="00B603AB">
      <w:pPr>
        <w:tabs>
          <w:tab w:val="left" w:pos="1276"/>
        </w:tabs>
        <w:jc w:val="both"/>
        <w:rPr>
          <w:lang w:val="lt-LT"/>
        </w:rPr>
      </w:pPr>
    </w:p>
    <w:p w:rsidR="00DF4B3D" w:rsidRPr="00B43D6F" w:rsidRDefault="00DF4B3D" w:rsidP="00B603AB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II SKYRIUS</w:t>
      </w:r>
    </w:p>
    <w:p w:rsidR="00DF4B3D" w:rsidRPr="00B43D6F" w:rsidRDefault="00DF4B3D" w:rsidP="00B603AB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ATASKAITŲ RENGIMAS</w:t>
      </w:r>
    </w:p>
    <w:p w:rsidR="00DF4B3D" w:rsidRDefault="00DF4B3D" w:rsidP="00B603AB">
      <w:pPr>
        <w:tabs>
          <w:tab w:val="left" w:pos="1276"/>
        </w:tabs>
        <w:jc w:val="both"/>
        <w:rPr>
          <w:lang w:val="lt-LT"/>
        </w:rPr>
      </w:pPr>
    </w:p>
    <w:p w:rsidR="00DF4B3D" w:rsidRPr="007D17DE" w:rsidRDefault="00DF4B3D" w:rsidP="00AE6D4A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</w:t>
      </w:r>
      <w:r w:rsidRPr="002B7AE7">
        <w:rPr>
          <w:lang w:val="lt-LT"/>
        </w:rPr>
        <w:t xml:space="preserve">rojektų vykdytojai </w:t>
      </w:r>
      <w:r>
        <w:rPr>
          <w:lang w:val="lt-LT"/>
        </w:rPr>
        <w:t>rengia</w:t>
      </w:r>
      <w:r w:rsidRPr="002B7AE7">
        <w:rPr>
          <w:lang w:val="lt-LT"/>
        </w:rPr>
        <w:t xml:space="preserve"> Neįgaliųjų reikalų departamentui šio aprašo 4 ir 5 punktuose nustatytos formos finansines ir projekto vykdymo ataskaitas. </w:t>
      </w:r>
    </w:p>
    <w:p w:rsidR="00DF4B3D" w:rsidRPr="002E477F" w:rsidRDefault="00DF4B3D" w:rsidP="00AE6D4A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Finansinių ataskaitų formos ir jų pateikimo terminai:</w:t>
      </w:r>
    </w:p>
    <w:p w:rsidR="00DF4B3D" w:rsidRPr="002B7AE7" w:rsidRDefault="00DF4B3D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2B7AE7">
        <w:rPr>
          <w:lang w:val="lt-LT"/>
        </w:rPr>
        <w:t>ketvi</w:t>
      </w:r>
      <w:r>
        <w:rPr>
          <w:lang w:val="lt-LT"/>
        </w:rPr>
        <w:t xml:space="preserve">rtinė Biudžeto išlaidų sąmatos </w:t>
      </w:r>
      <w:r w:rsidRPr="002B7AE7">
        <w:rPr>
          <w:lang w:val="lt-LT"/>
        </w:rPr>
        <w:t>vykdymo ataskait</w:t>
      </w:r>
      <w:r>
        <w:rPr>
          <w:lang w:val="lt-LT"/>
        </w:rPr>
        <w:t>a</w:t>
      </w:r>
      <w:r w:rsidRPr="002B7AE7">
        <w:rPr>
          <w:lang w:val="lt-LT"/>
        </w:rPr>
        <w:t xml:space="preserve"> </w:t>
      </w:r>
      <w:r w:rsidRPr="00D816E8">
        <w:rPr>
          <w:lang w:val="lt-LT"/>
        </w:rPr>
        <w:t xml:space="preserve">(Forma Nr. 2, </w:t>
      </w:r>
      <w:r w:rsidRPr="00D816E8">
        <w:rPr>
          <w:bCs/>
          <w:lang w:val="lt-LT"/>
        </w:rPr>
        <w:t xml:space="preserve">patvirtinta </w:t>
      </w:r>
      <w:r w:rsidRPr="00D816E8">
        <w:rPr>
          <w:lang w:val="lt-LT"/>
        </w:rPr>
        <w:t xml:space="preserve">Finansų ministro </w:t>
      </w:r>
      <w:smartTag w:uri="urn:schemas-microsoft-com:office:smarttags" w:element="metricconverter">
        <w:smartTagPr>
          <w:attr w:name="ProductID" w:val="2008 m"/>
        </w:smartTagPr>
        <w:r w:rsidRPr="00D816E8">
          <w:rPr>
            <w:lang w:val="lt-LT"/>
          </w:rPr>
          <w:t>2008 m</w:t>
        </w:r>
      </w:smartTag>
      <w:r w:rsidRPr="00D816E8">
        <w:rPr>
          <w:lang w:val="lt-LT"/>
        </w:rPr>
        <w:t>. gruodžio 31 d. įsakymu Nr. 1K-465</w:t>
      </w:r>
      <w:r w:rsidR="00554303" w:rsidRPr="00C711D8">
        <w:rPr>
          <w:lang w:val="lt-LT"/>
        </w:rPr>
        <w:t xml:space="preserve">, </w:t>
      </w:r>
      <w:proofErr w:type="spellStart"/>
      <w:r w:rsidR="00554303" w:rsidRPr="00C711D8">
        <w:t>remtis</w:t>
      </w:r>
      <w:proofErr w:type="spellEnd"/>
      <w:r w:rsidR="00554303" w:rsidRPr="00C711D8">
        <w:t xml:space="preserve"> </w:t>
      </w:r>
      <w:proofErr w:type="spellStart"/>
      <w:r w:rsidR="00554303" w:rsidRPr="00C711D8">
        <w:t>galiojančia</w:t>
      </w:r>
      <w:proofErr w:type="spellEnd"/>
      <w:r w:rsidR="00554303" w:rsidRPr="00C711D8">
        <w:t xml:space="preserve"> </w:t>
      </w:r>
      <w:proofErr w:type="spellStart"/>
      <w:r w:rsidR="00554303" w:rsidRPr="00C711D8">
        <w:t>suvestine</w:t>
      </w:r>
      <w:proofErr w:type="spellEnd"/>
      <w:r w:rsidR="00554303" w:rsidRPr="00C711D8">
        <w:t xml:space="preserve"> </w:t>
      </w:r>
      <w:proofErr w:type="spellStart"/>
      <w:r w:rsidR="00554303" w:rsidRPr="00C711D8">
        <w:t>teisės</w:t>
      </w:r>
      <w:proofErr w:type="spellEnd"/>
      <w:r w:rsidR="00554303" w:rsidRPr="00C711D8">
        <w:t xml:space="preserve"> </w:t>
      </w:r>
      <w:proofErr w:type="spellStart"/>
      <w:r w:rsidR="00554303" w:rsidRPr="00C711D8">
        <w:t>akto</w:t>
      </w:r>
      <w:proofErr w:type="spellEnd"/>
      <w:r w:rsidR="00554303" w:rsidRPr="00C711D8">
        <w:t xml:space="preserve"> </w:t>
      </w:r>
      <w:proofErr w:type="spellStart"/>
      <w:r w:rsidR="00554303" w:rsidRPr="00C711D8">
        <w:t>redakcija</w:t>
      </w:r>
      <w:proofErr w:type="spellEnd"/>
      <w:r w:rsidR="00D728C7">
        <w:t>,</w:t>
      </w:r>
      <w:r w:rsidRPr="00D816E8">
        <w:rPr>
          <w:lang w:val="lt-LT"/>
        </w:rPr>
        <w:t xml:space="preserve"> </w:t>
      </w:r>
      <w:r w:rsidRPr="002B7AE7">
        <w:rPr>
          <w:lang w:val="lt-LT"/>
        </w:rPr>
        <w:t>(pildoma augančia tvarka nuo metų pradžios) teikiama iki kito ketvirčio pirmojo mėnesio 8 dienos (</w:t>
      </w:r>
      <w:r>
        <w:rPr>
          <w:lang w:val="lt-LT"/>
        </w:rPr>
        <w:t>1 priedas</w:t>
      </w:r>
      <w:r w:rsidRPr="002B7AE7">
        <w:rPr>
          <w:lang w:val="lt-LT"/>
        </w:rPr>
        <w:t>);</w:t>
      </w:r>
    </w:p>
    <w:p w:rsidR="00DF4B3D" w:rsidRPr="002E477F" w:rsidRDefault="00DF4B3D" w:rsidP="00342319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D</w:t>
      </w:r>
      <w:r w:rsidRPr="002E477F">
        <w:rPr>
          <w:lang w:val="lt-LT"/>
        </w:rPr>
        <w:t xml:space="preserve">okumentų, patvirtinančių faktines išlaidas, registras teikiamas už ataskaitinį ketvirtį iki kito ketvirčio pirmojo mėnesio </w:t>
      </w:r>
      <w:r w:rsidRPr="002E477F">
        <w:rPr>
          <w:bCs/>
          <w:lang w:val="lt-LT"/>
        </w:rPr>
        <w:t>15 dienos (2</w:t>
      </w:r>
      <w:r>
        <w:rPr>
          <w:bCs/>
          <w:lang w:val="lt-LT"/>
        </w:rPr>
        <w:t xml:space="preserve"> </w:t>
      </w:r>
      <w:r w:rsidRPr="002E477F">
        <w:rPr>
          <w:bCs/>
          <w:lang w:val="lt-LT"/>
        </w:rPr>
        <w:t>priedas);</w:t>
      </w:r>
    </w:p>
    <w:p w:rsidR="00DF4B3D" w:rsidRDefault="00DF4B3D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B</w:t>
      </w:r>
      <w:r w:rsidRPr="002E477F">
        <w:rPr>
          <w:lang w:val="lt-LT"/>
        </w:rPr>
        <w:t xml:space="preserve">iudžeto išlaidų sąmatos vykdymo ir patirtų sąnaudų ataskaita teikiama ketvirčiui pasibaigus iki </w:t>
      </w:r>
      <w:r>
        <w:rPr>
          <w:lang w:val="lt-LT"/>
        </w:rPr>
        <w:t>8</w:t>
      </w:r>
      <w:r w:rsidRPr="002E477F">
        <w:rPr>
          <w:lang w:val="lt-LT"/>
        </w:rPr>
        <w:t xml:space="preserve"> dienos (3</w:t>
      </w:r>
      <w:r>
        <w:rPr>
          <w:lang w:val="lt-LT"/>
        </w:rPr>
        <w:t xml:space="preserve"> </w:t>
      </w:r>
      <w:r w:rsidRPr="002E477F">
        <w:rPr>
          <w:lang w:val="lt-LT"/>
        </w:rPr>
        <w:t>priedas)</w:t>
      </w:r>
      <w:r>
        <w:rPr>
          <w:lang w:val="lt-LT"/>
        </w:rPr>
        <w:t>;</w:t>
      </w:r>
    </w:p>
    <w:p w:rsidR="00DF4B3D" w:rsidRPr="000F114D" w:rsidRDefault="00DF4B3D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5D74A8">
        <w:rPr>
          <w:lang w:val="lt-LT"/>
        </w:rPr>
        <w:t>banko sąskaitos išrašo kopija ataskaitinių metų gruodžio 31-ai dienai, pasibaigus kalendorinių metų ketvirtam ketvirčiui</w:t>
      </w:r>
      <w:r>
        <w:rPr>
          <w:lang w:val="lt-LT"/>
        </w:rPr>
        <w:t>.</w:t>
      </w:r>
    </w:p>
    <w:p w:rsidR="00DF4B3D" w:rsidRPr="002E477F" w:rsidRDefault="00DF4B3D" w:rsidP="00CA6A2F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Projekto vykdymo</w:t>
      </w:r>
      <w:r w:rsidRPr="002E477F">
        <w:rPr>
          <w:lang w:val="lt-LT"/>
        </w:rPr>
        <w:t xml:space="preserve"> ataskaitų formos ir jų pateikimo terminai:</w:t>
      </w:r>
    </w:p>
    <w:p w:rsidR="00DF4B3D" w:rsidRPr="002E477F" w:rsidRDefault="00DF4B3D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sąmatos vykdymo ataskaita pagal vykdom</w:t>
      </w:r>
      <w:r>
        <w:rPr>
          <w:lang w:val="lt-LT"/>
        </w:rPr>
        <w:t>o</w:t>
      </w:r>
      <w:r w:rsidRPr="002E477F">
        <w:rPr>
          <w:lang w:val="lt-LT"/>
        </w:rPr>
        <w:t xml:space="preserve"> </w:t>
      </w:r>
      <w:r>
        <w:rPr>
          <w:lang w:val="lt-LT"/>
        </w:rPr>
        <w:t xml:space="preserve">projekto </w:t>
      </w:r>
      <w:r w:rsidRPr="002E477F">
        <w:rPr>
          <w:lang w:val="lt-LT"/>
        </w:rPr>
        <w:t xml:space="preserve">išlaidų </w:t>
      </w:r>
      <w:r>
        <w:rPr>
          <w:lang w:val="lt-LT"/>
        </w:rPr>
        <w:t>apibendrintą</w:t>
      </w:r>
      <w:r w:rsidRPr="002E477F">
        <w:rPr>
          <w:lang w:val="lt-LT"/>
        </w:rPr>
        <w:t xml:space="preserve"> sąmatą (pildoma augančia tvarka nuo metų pradžios) </w:t>
      </w:r>
      <w:r w:rsidRPr="002E477F">
        <w:rPr>
          <w:bCs/>
          <w:lang w:val="lt-LT"/>
        </w:rPr>
        <w:t xml:space="preserve">teikiama </w:t>
      </w:r>
      <w:r w:rsidRPr="002E477F">
        <w:rPr>
          <w:lang w:val="lt-LT"/>
        </w:rPr>
        <w:t xml:space="preserve">iki kito ketvirčio pirmojo mėnesio </w:t>
      </w:r>
      <w:r>
        <w:rPr>
          <w:lang w:val="lt-LT"/>
        </w:rPr>
        <w:t>15</w:t>
      </w:r>
      <w:r w:rsidRPr="002E477F">
        <w:rPr>
          <w:lang w:val="lt-LT"/>
        </w:rPr>
        <w:t xml:space="preserve"> </w:t>
      </w:r>
      <w:r w:rsidRPr="002E477F">
        <w:rPr>
          <w:bCs/>
          <w:lang w:val="lt-LT"/>
        </w:rPr>
        <w:t>dienos (</w:t>
      </w:r>
      <w:r>
        <w:rPr>
          <w:bCs/>
          <w:lang w:val="lt-LT"/>
        </w:rPr>
        <w:t xml:space="preserve">4 </w:t>
      </w:r>
      <w:r w:rsidRPr="002E477F">
        <w:rPr>
          <w:bCs/>
          <w:lang w:val="lt-LT"/>
        </w:rPr>
        <w:t>prieda</w:t>
      </w:r>
      <w:r>
        <w:rPr>
          <w:bCs/>
          <w:lang w:val="lt-LT"/>
        </w:rPr>
        <w:t>s)</w:t>
      </w:r>
      <w:r w:rsidRPr="00C47D69">
        <w:rPr>
          <w:bCs/>
          <w:sz w:val="22"/>
          <w:szCs w:val="22"/>
          <w:lang w:val="lt-LT"/>
        </w:rPr>
        <w:t>;</w:t>
      </w:r>
    </w:p>
    <w:p w:rsidR="00DF4B3D" w:rsidRPr="000E1007" w:rsidRDefault="00DF4B3D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informacija apie vykdom</w:t>
      </w:r>
      <w:r>
        <w:rPr>
          <w:lang w:val="lt-LT"/>
        </w:rPr>
        <w:t>o</w:t>
      </w:r>
      <w:r w:rsidRPr="002E477F">
        <w:rPr>
          <w:lang w:val="lt-LT"/>
        </w:rPr>
        <w:t xml:space="preserve"> </w:t>
      </w:r>
      <w:r>
        <w:rPr>
          <w:lang w:val="lt-LT"/>
        </w:rPr>
        <w:t>p</w:t>
      </w:r>
      <w:r w:rsidRPr="002E477F">
        <w:rPr>
          <w:lang w:val="lt-LT"/>
        </w:rPr>
        <w:t>rojekt</w:t>
      </w:r>
      <w:r>
        <w:rPr>
          <w:lang w:val="lt-LT"/>
        </w:rPr>
        <w:t>o</w:t>
      </w:r>
      <w:r w:rsidRPr="002E477F">
        <w:rPr>
          <w:lang w:val="lt-LT"/>
        </w:rPr>
        <w:t xml:space="preserve"> pasiektus rezultatus</w:t>
      </w:r>
      <w:r>
        <w:rPr>
          <w:lang w:val="lt-LT"/>
        </w:rPr>
        <w:t xml:space="preserve"> (</w:t>
      </w:r>
      <w:r w:rsidRPr="002E477F">
        <w:rPr>
          <w:lang w:val="lt-LT"/>
        </w:rPr>
        <w:t>pildoma augančia tvarka nuo metų pradžios)</w:t>
      </w:r>
      <w:r>
        <w:rPr>
          <w:lang w:val="lt-LT"/>
        </w:rPr>
        <w:t xml:space="preserve"> </w:t>
      </w:r>
      <w:r w:rsidRPr="002E477F">
        <w:rPr>
          <w:lang w:val="lt-LT"/>
        </w:rPr>
        <w:t xml:space="preserve">teikiama iki kito ketvirčio pirmojo mėnesio 5 </w:t>
      </w:r>
      <w:r w:rsidRPr="002E477F">
        <w:rPr>
          <w:bCs/>
          <w:lang w:val="lt-LT"/>
        </w:rPr>
        <w:t>dienos</w:t>
      </w:r>
      <w:r>
        <w:rPr>
          <w:bCs/>
          <w:lang w:val="lt-LT"/>
        </w:rPr>
        <w:t xml:space="preserve"> </w:t>
      </w:r>
      <w:r w:rsidRPr="002E477F">
        <w:rPr>
          <w:bCs/>
          <w:lang w:val="lt-LT"/>
        </w:rPr>
        <w:t>(</w:t>
      </w:r>
      <w:r>
        <w:rPr>
          <w:bCs/>
          <w:lang w:val="lt-LT"/>
        </w:rPr>
        <w:t xml:space="preserve">5 </w:t>
      </w:r>
      <w:r w:rsidRPr="002E477F">
        <w:rPr>
          <w:bCs/>
          <w:lang w:val="lt-LT"/>
        </w:rPr>
        <w:t>prieda</w:t>
      </w:r>
      <w:r>
        <w:rPr>
          <w:bCs/>
          <w:lang w:val="lt-LT"/>
        </w:rPr>
        <w:t>s)</w:t>
      </w:r>
      <w:r w:rsidRPr="002E477F">
        <w:rPr>
          <w:bCs/>
          <w:lang w:val="lt-LT"/>
        </w:rPr>
        <w:t>;</w:t>
      </w:r>
    </w:p>
    <w:p w:rsidR="00DF4B3D" w:rsidRPr="002E477F" w:rsidRDefault="00DF4B3D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0E1007">
        <w:rPr>
          <w:bCs/>
          <w:lang w:val="lt-LT"/>
        </w:rPr>
        <w:t xml:space="preserve">parengtos ir </w:t>
      </w:r>
      <w:r>
        <w:rPr>
          <w:bCs/>
          <w:lang w:val="lt-LT"/>
        </w:rPr>
        <w:t>publikuotos</w:t>
      </w:r>
      <w:r w:rsidRPr="000E1007">
        <w:rPr>
          <w:bCs/>
          <w:lang w:val="lt-LT"/>
        </w:rPr>
        <w:t xml:space="preserve"> unikalios informacijos</w:t>
      </w:r>
      <w:r>
        <w:rPr>
          <w:bCs/>
          <w:lang w:val="lt-LT"/>
        </w:rPr>
        <w:t>, surengtų interaktyvių akcijų</w:t>
      </w:r>
      <w:r w:rsidRPr="000E1007">
        <w:rPr>
          <w:bCs/>
          <w:lang w:val="lt-LT"/>
        </w:rPr>
        <w:t xml:space="preserve"> sąraš</w:t>
      </w:r>
      <w:r>
        <w:rPr>
          <w:bCs/>
          <w:lang w:val="lt-LT"/>
        </w:rPr>
        <w:t>as</w:t>
      </w:r>
      <w:r w:rsidRPr="000E1007">
        <w:rPr>
          <w:bCs/>
          <w:lang w:val="lt-LT"/>
        </w:rPr>
        <w:t xml:space="preserve"> </w:t>
      </w:r>
      <w:r w:rsidRPr="002E477F">
        <w:rPr>
          <w:bCs/>
          <w:lang w:val="lt-LT"/>
        </w:rPr>
        <w:t>(</w:t>
      </w:r>
      <w:r>
        <w:rPr>
          <w:bCs/>
          <w:lang w:val="lt-LT"/>
        </w:rPr>
        <w:t xml:space="preserve">6 </w:t>
      </w:r>
      <w:r w:rsidRPr="002E477F">
        <w:rPr>
          <w:bCs/>
          <w:lang w:val="lt-LT"/>
        </w:rPr>
        <w:t>priedas)</w:t>
      </w:r>
      <w:r>
        <w:rPr>
          <w:bCs/>
          <w:lang w:val="lt-LT"/>
        </w:rPr>
        <w:t xml:space="preserve"> </w:t>
      </w:r>
      <w:r w:rsidRPr="000E1007">
        <w:rPr>
          <w:bCs/>
          <w:lang w:val="lt-LT"/>
        </w:rPr>
        <w:t>bei kompiuterinė laikmen</w:t>
      </w:r>
      <w:r>
        <w:rPr>
          <w:bCs/>
          <w:lang w:val="lt-LT"/>
        </w:rPr>
        <w:t>a su</w:t>
      </w:r>
      <w:r w:rsidRPr="000E1007">
        <w:rPr>
          <w:bCs/>
          <w:lang w:val="lt-LT"/>
        </w:rPr>
        <w:t xml:space="preserve"> įrašyt</w:t>
      </w:r>
      <w:r>
        <w:rPr>
          <w:bCs/>
          <w:lang w:val="lt-LT"/>
        </w:rPr>
        <w:t>a</w:t>
      </w:r>
      <w:r w:rsidRPr="000E1007">
        <w:rPr>
          <w:bCs/>
          <w:lang w:val="lt-LT"/>
        </w:rPr>
        <w:t xml:space="preserve"> </w:t>
      </w:r>
      <w:r>
        <w:rPr>
          <w:bCs/>
          <w:lang w:val="lt-LT"/>
        </w:rPr>
        <w:t>publikuota</w:t>
      </w:r>
      <w:r w:rsidRPr="000E1007">
        <w:rPr>
          <w:bCs/>
          <w:lang w:val="lt-LT"/>
        </w:rPr>
        <w:t xml:space="preserve"> </w:t>
      </w:r>
      <w:r>
        <w:rPr>
          <w:bCs/>
          <w:lang w:val="lt-LT"/>
        </w:rPr>
        <w:t>unikalia informacija, surengtomis interaktyviomis akcijomis</w:t>
      </w:r>
      <w:r w:rsidRPr="000E1007">
        <w:rPr>
          <w:lang w:val="lt-LT"/>
        </w:rPr>
        <w:t xml:space="preserve"> </w:t>
      </w:r>
      <w:r>
        <w:rPr>
          <w:lang w:val="lt-LT"/>
        </w:rPr>
        <w:t xml:space="preserve">teikiamos </w:t>
      </w:r>
      <w:r w:rsidRPr="002E477F">
        <w:rPr>
          <w:lang w:val="lt-LT"/>
        </w:rPr>
        <w:t xml:space="preserve">už ataskaitinį ketvirtį </w:t>
      </w:r>
      <w:r w:rsidRPr="000E1007">
        <w:rPr>
          <w:lang w:val="lt-LT"/>
        </w:rPr>
        <w:t xml:space="preserve">iki kito ketvirčio pirmojo mėnesio 5 </w:t>
      </w:r>
      <w:r w:rsidRPr="000E1007">
        <w:rPr>
          <w:bCs/>
          <w:lang w:val="lt-LT"/>
        </w:rPr>
        <w:t>dienos</w:t>
      </w:r>
      <w:r w:rsidRPr="000E1007">
        <w:rPr>
          <w:lang w:val="lt-LT"/>
        </w:rPr>
        <w:t>;</w:t>
      </w:r>
    </w:p>
    <w:p w:rsidR="00DF4B3D" w:rsidRDefault="00DF4B3D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p</w:t>
      </w:r>
      <w:r w:rsidRPr="002E477F">
        <w:rPr>
          <w:lang w:val="lt-LT"/>
        </w:rPr>
        <w:t>rojekt</w:t>
      </w:r>
      <w:r>
        <w:rPr>
          <w:lang w:val="lt-LT"/>
        </w:rPr>
        <w:t>o</w:t>
      </w:r>
      <w:r w:rsidRPr="002E477F">
        <w:rPr>
          <w:lang w:val="lt-LT"/>
        </w:rPr>
        <w:t xml:space="preserve"> įgyvendinimo ataskait</w:t>
      </w:r>
      <w:r>
        <w:rPr>
          <w:lang w:val="lt-LT"/>
        </w:rPr>
        <w:t>a</w:t>
      </w:r>
      <w:r w:rsidRPr="002E477F">
        <w:rPr>
          <w:lang w:val="lt-LT"/>
        </w:rPr>
        <w:t xml:space="preserve"> (aprašomojo pobūdžio) </w:t>
      </w:r>
      <w:r>
        <w:rPr>
          <w:lang w:val="lt-LT"/>
        </w:rPr>
        <w:t xml:space="preserve">teikiama </w:t>
      </w:r>
      <w:r w:rsidRPr="002E477F">
        <w:rPr>
          <w:lang w:val="lt-LT"/>
        </w:rPr>
        <w:t xml:space="preserve">finansiniams metams pasibaigus iki </w:t>
      </w:r>
      <w:r>
        <w:rPr>
          <w:lang w:val="lt-LT"/>
        </w:rPr>
        <w:t>kitų</w:t>
      </w:r>
      <w:r w:rsidRPr="002E477F">
        <w:rPr>
          <w:lang w:val="lt-LT"/>
        </w:rPr>
        <w:t xml:space="preserve"> metų sausio 15 dienos (</w:t>
      </w:r>
      <w:r>
        <w:rPr>
          <w:lang w:val="lt-LT"/>
        </w:rPr>
        <w:t xml:space="preserve">7 </w:t>
      </w:r>
      <w:r w:rsidRPr="002E477F">
        <w:rPr>
          <w:lang w:val="lt-LT"/>
        </w:rPr>
        <w:t>priedas).</w:t>
      </w:r>
    </w:p>
    <w:p w:rsidR="00DF4B3D" w:rsidRDefault="00DF4B3D" w:rsidP="00CA6A2F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 w:rsidRPr="002B7AE7">
        <w:rPr>
          <w:lang w:val="lt-LT"/>
        </w:rPr>
        <w:lastRenderedPageBreak/>
        <w:t xml:space="preserve">Jeigu </w:t>
      </w:r>
      <w:r>
        <w:rPr>
          <w:lang w:val="lt-LT"/>
        </w:rPr>
        <w:t>p</w:t>
      </w:r>
      <w:r w:rsidRPr="002B7AE7">
        <w:rPr>
          <w:lang w:val="lt-LT"/>
        </w:rPr>
        <w:t xml:space="preserve">rojekto </w:t>
      </w:r>
      <w:r>
        <w:rPr>
          <w:lang w:val="lt-LT"/>
        </w:rPr>
        <w:t>v</w:t>
      </w:r>
      <w:r w:rsidRPr="002B7AE7">
        <w:rPr>
          <w:lang w:val="lt-LT"/>
        </w:rPr>
        <w:t xml:space="preserve">ykdytojas nepasiekė planuoto metinio rezultato, nurodyto </w:t>
      </w:r>
      <w:r>
        <w:rPr>
          <w:lang w:val="lt-LT"/>
        </w:rPr>
        <w:t>p</w:t>
      </w:r>
      <w:r w:rsidRPr="002B7AE7">
        <w:rPr>
          <w:lang w:val="lt-LT"/>
        </w:rPr>
        <w:t xml:space="preserve">rojekte, kartu su </w:t>
      </w:r>
      <w:r>
        <w:rPr>
          <w:lang w:val="lt-LT"/>
        </w:rPr>
        <w:t>metine p</w:t>
      </w:r>
      <w:r w:rsidRPr="002B7AE7">
        <w:rPr>
          <w:lang w:val="lt-LT"/>
        </w:rPr>
        <w:t>rojekto pasiektų rezultatų ataskaita pateikia paaiškinamąjį raštą, kuriame nurodo planuoto rezultato nepasiekimo priežastis</w:t>
      </w:r>
      <w:r>
        <w:rPr>
          <w:lang w:val="lt-LT"/>
        </w:rPr>
        <w:t xml:space="preserve">. </w:t>
      </w:r>
    </w:p>
    <w:p w:rsidR="00554303" w:rsidRDefault="00554303" w:rsidP="00554303">
      <w:pPr>
        <w:tabs>
          <w:tab w:val="left" w:pos="0"/>
          <w:tab w:val="left" w:pos="1134"/>
        </w:tabs>
        <w:ind w:left="851"/>
        <w:jc w:val="both"/>
        <w:rPr>
          <w:lang w:val="lt-LT"/>
        </w:rPr>
      </w:pPr>
    </w:p>
    <w:p w:rsidR="00513AC7" w:rsidRDefault="00513AC7" w:rsidP="00513AC7">
      <w:pPr>
        <w:tabs>
          <w:tab w:val="left" w:pos="1276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513AC7" w:rsidRDefault="00513AC7" w:rsidP="00513AC7">
      <w:pPr>
        <w:tabs>
          <w:tab w:val="left" w:pos="0"/>
          <w:tab w:val="left" w:pos="1134"/>
        </w:tabs>
        <w:jc w:val="center"/>
        <w:rPr>
          <w:lang w:val="lt-LT"/>
        </w:rPr>
      </w:pPr>
      <w:r>
        <w:rPr>
          <w:b/>
          <w:lang w:val="lt-LT"/>
        </w:rPr>
        <w:t>ATASKAITŲ TEIKIMAS</w:t>
      </w:r>
    </w:p>
    <w:p w:rsidR="00513AC7" w:rsidRDefault="00513AC7" w:rsidP="00513AC7">
      <w:pPr>
        <w:tabs>
          <w:tab w:val="left" w:pos="0"/>
          <w:tab w:val="left" w:pos="1134"/>
        </w:tabs>
        <w:ind w:left="851"/>
        <w:jc w:val="both"/>
        <w:rPr>
          <w:lang w:val="lt-LT"/>
        </w:rPr>
      </w:pPr>
    </w:p>
    <w:p w:rsidR="00513AC7" w:rsidRDefault="00513AC7" w:rsidP="00CA6A2F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Finansinės ir projekto vykdymo ataskaitos Neįgaliųjų reikalų departamentui teikiamos šio aprašo 4 ir 5 punktuose nustatytais terminais.</w:t>
      </w:r>
    </w:p>
    <w:p w:rsidR="00513AC7" w:rsidRDefault="00513AC7" w:rsidP="00CA6A2F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 w:eastAsia="lt-LT"/>
        </w:rPr>
        <w:t>Ataskaitos turi būti siunčiamos paštu arba įteikiamos asmeniškai ar per pašto kurjerį. Ataskaitos gavimo diena laikoma ataskaitos originalo gavimo Neįgaliųjų reikalų departamente diena.</w:t>
      </w:r>
    </w:p>
    <w:p w:rsidR="003551B1" w:rsidRPr="00513AC7" w:rsidRDefault="003551B1" w:rsidP="00513AC7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proofErr w:type="spellStart"/>
      <w:r w:rsidRPr="00513AC7">
        <w:rPr>
          <w:lang w:eastAsia="lt-LT"/>
        </w:rPr>
        <w:t>Ataskaitos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pateikimo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diena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laikoma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ataskaitos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originalo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siuntimo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pašto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spaudo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diena</w:t>
      </w:r>
      <w:proofErr w:type="spellEnd"/>
      <w:r w:rsidRPr="00513AC7">
        <w:rPr>
          <w:lang w:eastAsia="lt-LT"/>
        </w:rPr>
        <w:t xml:space="preserve"> (</w:t>
      </w:r>
      <w:proofErr w:type="spellStart"/>
      <w:r w:rsidRPr="00513AC7">
        <w:rPr>
          <w:lang w:eastAsia="lt-LT"/>
        </w:rPr>
        <w:t>įteikiant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asmeniškai</w:t>
      </w:r>
      <w:proofErr w:type="spellEnd"/>
      <w:r w:rsidRPr="00513AC7">
        <w:rPr>
          <w:lang w:eastAsia="lt-LT"/>
        </w:rPr>
        <w:t xml:space="preserve"> </w:t>
      </w:r>
      <w:proofErr w:type="spellStart"/>
      <w:r>
        <w:rPr>
          <w:lang w:eastAsia="lt-LT"/>
        </w:rPr>
        <w:t>Neįgaliųjų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departamento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darbuotojui</w:t>
      </w:r>
      <w:proofErr w:type="spellEnd"/>
      <w:r w:rsidRPr="00513AC7">
        <w:rPr>
          <w:lang w:eastAsia="lt-LT"/>
        </w:rPr>
        <w:t xml:space="preserve"> – </w:t>
      </w:r>
      <w:proofErr w:type="spellStart"/>
      <w:r w:rsidRPr="00513AC7">
        <w:rPr>
          <w:lang w:eastAsia="lt-LT"/>
        </w:rPr>
        <w:t>įteikimo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diena</w:t>
      </w:r>
      <w:proofErr w:type="spellEnd"/>
      <w:r w:rsidRPr="00513AC7">
        <w:rPr>
          <w:lang w:eastAsia="lt-LT"/>
        </w:rPr>
        <w:t xml:space="preserve">, </w:t>
      </w:r>
      <w:proofErr w:type="spellStart"/>
      <w:r w:rsidRPr="00513AC7">
        <w:rPr>
          <w:lang w:eastAsia="lt-LT"/>
        </w:rPr>
        <w:t>įteikiant</w:t>
      </w:r>
      <w:proofErr w:type="spellEnd"/>
      <w:r w:rsidRPr="00513AC7">
        <w:rPr>
          <w:lang w:eastAsia="lt-LT"/>
        </w:rPr>
        <w:t xml:space="preserve"> per </w:t>
      </w:r>
      <w:proofErr w:type="spellStart"/>
      <w:r w:rsidRPr="00513AC7">
        <w:rPr>
          <w:lang w:eastAsia="lt-LT"/>
        </w:rPr>
        <w:t>pašto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kurjerį</w:t>
      </w:r>
      <w:proofErr w:type="spellEnd"/>
      <w:r w:rsidRPr="00513AC7">
        <w:rPr>
          <w:lang w:eastAsia="lt-LT"/>
        </w:rPr>
        <w:t xml:space="preserve"> – </w:t>
      </w:r>
      <w:proofErr w:type="spellStart"/>
      <w:r w:rsidRPr="00513AC7">
        <w:rPr>
          <w:lang w:eastAsia="lt-LT"/>
        </w:rPr>
        <w:t>pašto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kurjerio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atžymos</w:t>
      </w:r>
      <w:proofErr w:type="spellEnd"/>
      <w:r w:rsidRPr="00513AC7">
        <w:rPr>
          <w:lang w:eastAsia="lt-LT"/>
        </w:rPr>
        <w:t xml:space="preserve"> </w:t>
      </w:r>
      <w:proofErr w:type="spellStart"/>
      <w:r w:rsidRPr="00513AC7">
        <w:rPr>
          <w:lang w:eastAsia="lt-LT"/>
        </w:rPr>
        <w:t>diena</w:t>
      </w:r>
      <w:proofErr w:type="spellEnd"/>
      <w:r w:rsidRPr="00513AC7">
        <w:rPr>
          <w:lang w:eastAsia="lt-LT"/>
        </w:rPr>
        <w:t xml:space="preserve">). </w:t>
      </w:r>
    </w:p>
    <w:p w:rsidR="00513AC7" w:rsidRDefault="00513AC7" w:rsidP="00513AC7">
      <w:pPr>
        <w:tabs>
          <w:tab w:val="left" w:pos="0"/>
          <w:tab w:val="left" w:pos="1134"/>
        </w:tabs>
        <w:ind w:left="851"/>
        <w:jc w:val="both"/>
        <w:rPr>
          <w:lang w:val="lt-LT"/>
        </w:rPr>
      </w:pPr>
    </w:p>
    <w:p w:rsidR="00513AC7" w:rsidRDefault="00513AC7" w:rsidP="00513AC7">
      <w:pPr>
        <w:tabs>
          <w:tab w:val="left" w:pos="0"/>
          <w:tab w:val="left" w:pos="1134"/>
        </w:tabs>
        <w:jc w:val="center"/>
        <w:rPr>
          <w:lang w:val="lt-LT"/>
        </w:rPr>
      </w:pPr>
      <w:r>
        <w:rPr>
          <w:b/>
          <w:lang w:eastAsia="lt-LT"/>
        </w:rPr>
        <w:t>IV</w:t>
      </w:r>
      <w:r>
        <w:rPr>
          <w:b/>
          <w:lang w:val="lt-LT" w:eastAsia="lt-LT"/>
        </w:rPr>
        <w:t xml:space="preserve"> </w:t>
      </w:r>
      <w:r>
        <w:rPr>
          <w:b/>
          <w:lang w:val="lt-LT"/>
        </w:rPr>
        <w:t>SKYRIUS</w:t>
      </w:r>
    </w:p>
    <w:p w:rsidR="00513AC7" w:rsidRDefault="00513AC7" w:rsidP="00513AC7">
      <w:pPr>
        <w:pStyle w:val="Subtitle"/>
        <w:tabs>
          <w:tab w:val="left" w:pos="1276"/>
        </w:tabs>
        <w:rPr>
          <w:b/>
          <w:szCs w:val="24"/>
          <w:lang w:val="x-none" w:eastAsia="lt-LT"/>
        </w:rPr>
      </w:pPr>
      <w:r>
        <w:rPr>
          <w:b/>
          <w:szCs w:val="24"/>
          <w:lang w:eastAsia="lt-LT"/>
        </w:rPr>
        <w:t>BAIGIAMOSIOS NUOSTATOS</w:t>
      </w:r>
    </w:p>
    <w:p w:rsidR="00513AC7" w:rsidRPr="00513AC7" w:rsidRDefault="00513AC7" w:rsidP="00513AC7">
      <w:pPr>
        <w:tabs>
          <w:tab w:val="left" w:pos="0"/>
          <w:tab w:val="left" w:pos="1134"/>
        </w:tabs>
        <w:ind w:left="851"/>
        <w:jc w:val="both"/>
        <w:rPr>
          <w:lang w:val="lt-LT"/>
        </w:rPr>
      </w:pPr>
    </w:p>
    <w:p w:rsidR="00513AC7" w:rsidRPr="00513AC7" w:rsidRDefault="00513AC7" w:rsidP="00513AC7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lang w:val="lt-LT"/>
        </w:rPr>
      </w:pPr>
      <w:proofErr w:type="spellStart"/>
      <w:r>
        <w:rPr>
          <w:lang w:eastAsia="lt-LT"/>
        </w:rPr>
        <w:t>Laiku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nepateikus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įgyvendinimo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ataskaitų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Neįgaliųjų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departamentas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turi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inicijuoti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valstybės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biudžeto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lėšų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mokėjimo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sustabdymą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sumažinimą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arba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sutarties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nutraukimą</w:t>
      </w:r>
      <w:proofErr w:type="spellEnd"/>
      <w:r>
        <w:rPr>
          <w:lang w:eastAsia="lt-LT"/>
        </w:rPr>
        <w:t>.</w:t>
      </w:r>
    </w:p>
    <w:p w:rsidR="00513AC7" w:rsidRPr="00513AC7" w:rsidRDefault="00513AC7" w:rsidP="00513AC7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lang w:val="lt-LT"/>
        </w:rPr>
      </w:pPr>
      <w:proofErr w:type="spellStart"/>
      <w:r>
        <w:t>Už</w:t>
      </w:r>
      <w:proofErr w:type="spellEnd"/>
      <w:r>
        <w:t xml:space="preserve"> </w:t>
      </w:r>
      <w:proofErr w:type="spellStart"/>
      <w:r>
        <w:t>ataskaitose</w:t>
      </w:r>
      <w:proofErr w:type="spellEnd"/>
      <w:r>
        <w:t xml:space="preserve"> </w:t>
      </w:r>
      <w:proofErr w:type="spellStart"/>
      <w:r>
        <w:t>pateikiamų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tikslumą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teisingumą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rPr>
          <w:lang w:eastAsia="lt-LT"/>
        </w:rPr>
        <w:t>Neįgaliųjų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departamentui</w:t>
      </w:r>
      <w:proofErr w:type="spellEnd"/>
      <w:r>
        <w:rPr>
          <w:lang w:eastAsia="lt-LT"/>
        </w:rPr>
        <w:t xml:space="preserve"> </w:t>
      </w:r>
      <w:proofErr w:type="spellStart"/>
      <w:r>
        <w:t>ataskaitą</w:t>
      </w:r>
      <w:proofErr w:type="spellEnd"/>
      <w:r>
        <w:t xml:space="preserve"> </w:t>
      </w:r>
      <w:proofErr w:type="spellStart"/>
      <w:r>
        <w:t>teikiantis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vykdytojas</w:t>
      </w:r>
      <w:proofErr w:type="spellEnd"/>
      <w:r>
        <w:t>.</w:t>
      </w:r>
      <w:r w:rsidRPr="00513AC7">
        <w:rPr>
          <w:lang w:eastAsia="lt-LT"/>
        </w:rPr>
        <w:t xml:space="preserve"> </w:t>
      </w:r>
    </w:p>
    <w:p w:rsidR="00513AC7" w:rsidRPr="00513AC7" w:rsidRDefault="00513AC7" w:rsidP="00513AC7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lang w:val="lt-LT"/>
        </w:rPr>
      </w:pPr>
      <w:proofErr w:type="spellStart"/>
      <w:r>
        <w:rPr>
          <w:lang w:eastAsia="lt-LT"/>
        </w:rPr>
        <w:t>Ataskaitos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egzempliorių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saugo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vykdytojas</w:t>
      </w:r>
      <w:proofErr w:type="spellEnd"/>
      <w:r w:rsidR="003B390C">
        <w:rPr>
          <w:lang w:eastAsia="lt-LT"/>
        </w:rPr>
        <w:t>,</w:t>
      </w:r>
      <w:r>
        <w:rPr>
          <w:lang w:eastAsia="lt-LT"/>
        </w:rP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archyvų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>.</w:t>
      </w:r>
    </w:p>
    <w:p w:rsidR="00513AC7" w:rsidRPr="00513AC7" w:rsidRDefault="00513AC7" w:rsidP="00513AC7">
      <w:pPr>
        <w:tabs>
          <w:tab w:val="left" w:pos="0"/>
          <w:tab w:val="left" w:pos="1134"/>
        </w:tabs>
        <w:jc w:val="both"/>
        <w:rPr>
          <w:lang w:val="lt-LT"/>
        </w:rPr>
      </w:pPr>
    </w:p>
    <w:p w:rsidR="003551B1" w:rsidRDefault="003551B1" w:rsidP="003551B1">
      <w:pPr>
        <w:pStyle w:val="Subtitle"/>
        <w:tabs>
          <w:tab w:val="left" w:pos="1276"/>
        </w:tabs>
        <w:jc w:val="both"/>
        <w:rPr>
          <w:szCs w:val="24"/>
          <w:lang w:eastAsia="lt-LT"/>
        </w:rPr>
      </w:pPr>
    </w:p>
    <w:p w:rsidR="00513AC7" w:rsidRDefault="00513AC7" w:rsidP="00513AC7">
      <w:pPr>
        <w:pStyle w:val="Subtitle"/>
        <w:tabs>
          <w:tab w:val="left" w:pos="1276"/>
        </w:tabs>
        <w:jc w:val="both"/>
        <w:rPr>
          <w:szCs w:val="24"/>
        </w:rPr>
      </w:pPr>
    </w:p>
    <w:p w:rsidR="00513AC7" w:rsidRPr="00513AC7" w:rsidRDefault="00513AC7" w:rsidP="00513AC7">
      <w:pPr>
        <w:tabs>
          <w:tab w:val="left" w:pos="1276"/>
        </w:tabs>
        <w:jc w:val="center"/>
        <w:rPr>
          <w:szCs w:val="20"/>
          <w:lang w:val="x-none"/>
        </w:rPr>
      </w:pPr>
      <w:r w:rsidRPr="00513AC7">
        <w:rPr>
          <w:szCs w:val="20"/>
          <w:lang w:val="x-none"/>
        </w:rPr>
        <w:t>__________________________________</w:t>
      </w:r>
    </w:p>
    <w:p w:rsidR="00513AC7" w:rsidRDefault="00513AC7" w:rsidP="00513AC7">
      <w:pPr>
        <w:pStyle w:val="Subtitle"/>
        <w:tabs>
          <w:tab w:val="left" w:pos="1276"/>
        </w:tabs>
        <w:jc w:val="both"/>
      </w:pPr>
    </w:p>
    <w:sectPr w:rsidR="00513AC7" w:rsidSect="00C20A14">
      <w:headerReference w:type="even" r:id="rId8"/>
      <w:headerReference w:type="default" r:id="rId9"/>
      <w:pgSz w:w="11906" w:h="16838"/>
      <w:pgMar w:top="1079" w:right="746" w:bottom="90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3D" w:rsidRDefault="00DF4B3D">
      <w:r>
        <w:separator/>
      </w:r>
    </w:p>
  </w:endnote>
  <w:endnote w:type="continuationSeparator" w:id="0">
    <w:p w:rsidR="00DF4B3D" w:rsidRDefault="00D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3D" w:rsidRDefault="00DF4B3D">
      <w:r>
        <w:separator/>
      </w:r>
    </w:p>
  </w:footnote>
  <w:footnote w:type="continuationSeparator" w:id="0">
    <w:p w:rsidR="00DF4B3D" w:rsidRDefault="00DF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3D" w:rsidRDefault="00DF4B3D" w:rsidP="00976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B3D" w:rsidRDefault="00DF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3D" w:rsidRDefault="00DF4B3D" w:rsidP="00976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DF4B3D" w:rsidRDefault="00DF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73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86E5BEB"/>
    <w:multiLevelType w:val="multilevel"/>
    <w:tmpl w:val="B434E252"/>
    <w:lvl w:ilvl="0">
      <w:start w:val="1"/>
      <w:numFmt w:val="decimal"/>
      <w:lvlText w:val="%1."/>
      <w:lvlJc w:val="left"/>
      <w:pPr>
        <w:ind w:left="2011" w:hanging="11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28B55228"/>
    <w:multiLevelType w:val="hybridMultilevel"/>
    <w:tmpl w:val="1916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30512"/>
    <w:multiLevelType w:val="multilevel"/>
    <w:tmpl w:val="844A9B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29A00F84"/>
    <w:multiLevelType w:val="hybridMultilevel"/>
    <w:tmpl w:val="BE764C44"/>
    <w:lvl w:ilvl="0" w:tplc="C7EE8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8934A8"/>
    <w:multiLevelType w:val="hybridMultilevel"/>
    <w:tmpl w:val="BCBCF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7601ABF"/>
    <w:multiLevelType w:val="hybridMultilevel"/>
    <w:tmpl w:val="FE2EBDE2"/>
    <w:lvl w:ilvl="0" w:tplc="319C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3A2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773FA6"/>
    <w:multiLevelType w:val="hybridMultilevel"/>
    <w:tmpl w:val="75AA9174"/>
    <w:lvl w:ilvl="0" w:tplc="23C211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D92397"/>
    <w:multiLevelType w:val="multilevel"/>
    <w:tmpl w:val="46D499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D00F67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6296506D"/>
    <w:multiLevelType w:val="hybridMultilevel"/>
    <w:tmpl w:val="5F800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3153057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78907C1E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DD5"/>
    <w:rsid w:val="00003F7A"/>
    <w:rsid w:val="00056652"/>
    <w:rsid w:val="00063EB3"/>
    <w:rsid w:val="0007141D"/>
    <w:rsid w:val="00080A50"/>
    <w:rsid w:val="000818B7"/>
    <w:rsid w:val="00082580"/>
    <w:rsid w:val="00087AE8"/>
    <w:rsid w:val="000A372E"/>
    <w:rsid w:val="000A600B"/>
    <w:rsid w:val="000C0229"/>
    <w:rsid w:val="000C202F"/>
    <w:rsid w:val="000C68A7"/>
    <w:rsid w:val="000E0418"/>
    <w:rsid w:val="000E1007"/>
    <w:rsid w:val="000E300B"/>
    <w:rsid w:val="000E6FE1"/>
    <w:rsid w:val="000F114D"/>
    <w:rsid w:val="000F15E3"/>
    <w:rsid w:val="00102557"/>
    <w:rsid w:val="00120F59"/>
    <w:rsid w:val="00127BD3"/>
    <w:rsid w:val="00135C6F"/>
    <w:rsid w:val="001538E2"/>
    <w:rsid w:val="00155E0A"/>
    <w:rsid w:val="001608D2"/>
    <w:rsid w:val="00187823"/>
    <w:rsid w:val="001A1F75"/>
    <w:rsid w:val="001A68F4"/>
    <w:rsid w:val="001C5259"/>
    <w:rsid w:val="001C6035"/>
    <w:rsid w:val="001E0450"/>
    <w:rsid w:val="001E34E7"/>
    <w:rsid w:val="00205F58"/>
    <w:rsid w:val="0020662A"/>
    <w:rsid w:val="002112BA"/>
    <w:rsid w:val="0021583B"/>
    <w:rsid w:val="0022305C"/>
    <w:rsid w:val="00223790"/>
    <w:rsid w:val="00231FC4"/>
    <w:rsid w:val="00256922"/>
    <w:rsid w:val="00263967"/>
    <w:rsid w:val="0027081B"/>
    <w:rsid w:val="0028016D"/>
    <w:rsid w:val="0029350A"/>
    <w:rsid w:val="002B00C4"/>
    <w:rsid w:val="002B5F3B"/>
    <w:rsid w:val="002B7AE7"/>
    <w:rsid w:val="002D1697"/>
    <w:rsid w:val="002D2BD9"/>
    <w:rsid w:val="002E477F"/>
    <w:rsid w:val="002F288D"/>
    <w:rsid w:val="00301D86"/>
    <w:rsid w:val="003349FB"/>
    <w:rsid w:val="00342319"/>
    <w:rsid w:val="00350A6D"/>
    <w:rsid w:val="00351FE0"/>
    <w:rsid w:val="003551B1"/>
    <w:rsid w:val="003569B2"/>
    <w:rsid w:val="0037001D"/>
    <w:rsid w:val="003834BE"/>
    <w:rsid w:val="003967F5"/>
    <w:rsid w:val="003A03A0"/>
    <w:rsid w:val="003A2454"/>
    <w:rsid w:val="003B03B7"/>
    <w:rsid w:val="003B390C"/>
    <w:rsid w:val="003C139B"/>
    <w:rsid w:val="003D4602"/>
    <w:rsid w:val="003E6383"/>
    <w:rsid w:val="003F4BD8"/>
    <w:rsid w:val="003F6FA3"/>
    <w:rsid w:val="00402216"/>
    <w:rsid w:val="0044425C"/>
    <w:rsid w:val="00454D18"/>
    <w:rsid w:val="00457DE4"/>
    <w:rsid w:val="00472ED8"/>
    <w:rsid w:val="0049709C"/>
    <w:rsid w:val="004B57F3"/>
    <w:rsid w:val="004D114D"/>
    <w:rsid w:val="004D2638"/>
    <w:rsid w:val="004D5205"/>
    <w:rsid w:val="004E5CB6"/>
    <w:rsid w:val="00506BD6"/>
    <w:rsid w:val="00513AC7"/>
    <w:rsid w:val="005173BB"/>
    <w:rsid w:val="00536BB9"/>
    <w:rsid w:val="005443A0"/>
    <w:rsid w:val="0055395E"/>
    <w:rsid w:val="00554303"/>
    <w:rsid w:val="00557166"/>
    <w:rsid w:val="005930C2"/>
    <w:rsid w:val="00593DD5"/>
    <w:rsid w:val="00596083"/>
    <w:rsid w:val="005A5772"/>
    <w:rsid w:val="005B1804"/>
    <w:rsid w:val="005B607B"/>
    <w:rsid w:val="005C10A1"/>
    <w:rsid w:val="005C22AB"/>
    <w:rsid w:val="005C55E1"/>
    <w:rsid w:val="005D74A8"/>
    <w:rsid w:val="0060443A"/>
    <w:rsid w:val="00614FB8"/>
    <w:rsid w:val="00625911"/>
    <w:rsid w:val="00627260"/>
    <w:rsid w:val="00675B7D"/>
    <w:rsid w:val="00680D47"/>
    <w:rsid w:val="006814D8"/>
    <w:rsid w:val="00687C00"/>
    <w:rsid w:val="006A2906"/>
    <w:rsid w:val="006A7E72"/>
    <w:rsid w:val="006B7BBF"/>
    <w:rsid w:val="006C24D4"/>
    <w:rsid w:val="006D4819"/>
    <w:rsid w:val="006F0284"/>
    <w:rsid w:val="006F1C5D"/>
    <w:rsid w:val="006F3E6C"/>
    <w:rsid w:val="006F5A5E"/>
    <w:rsid w:val="007019F9"/>
    <w:rsid w:val="007025B9"/>
    <w:rsid w:val="00713C03"/>
    <w:rsid w:val="007201D3"/>
    <w:rsid w:val="007301A6"/>
    <w:rsid w:val="00750167"/>
    <w:rsid w:val="007502C5"/>
    <w:rsid w:val="007621FC"/>
    <w:rsid w:val="00765424"/>
    <w:rsid w:val="007741ED"/>
    <w:rsid w:val="00790F20"/>
    <w:rsid w:val="007A7D37"/>
    <w:rsid w:val="007B7F9E"/>
    <w:rsid w:val="007D17DE"/>
    <w:rsid w:val="007F187B"/>
    <w:rsid w:val="007F38B5"/>
    <w:rsid w:val="007F417F"/>
    <w:rsid w:val="007F7FD1"/>
    <w:rsid w:val="008109A1"/>
    <w:rsid w:val="00811DED"/>
    <w:rsid w:val="00825B02"/>
    <w:rsid w:val="00826EBD"/>
    <w:rsid w:val="0083026C"/>
    <w:rsid w:val="00846031"/>
    <w:rsid w:val="008566D1"/>
    <w:rsid w:val="008679D4"/>
    <w:rsid w:val="00872CA5"/>
    <w:rsid w:val="008A265B"/>
    <w:rsid w:val="008A5D95"/>
    <w:rsid w:val="008B25E1"/>
    <w:rsid w:val="008C2404"/>
    <w:rsid w:val="008D4162"/>
    <w:rsid w:val="008E2634"/>
    <w:rsid w:val="00915CF8"/>
    <w:rsid w:val="009270BA"/>
    <w:rsid w:val="0092775D"/>
    <w:rsid w:val="009314FF"/>
    <w:rsid w:val="0093246A"/>
    <w:rsid w:val="00941CA3"/>
    <w:rsid w:val="009428B4"/>
    <w:rsid w:val="00961BD8"/>
    <w:rsid w:val="00962AEA"/>
    <w:rsid w:val="00964548"/>
    <w:rsid w:val="00971F46"/>
    <w:rsid w:val="00972240"/>
    <w:rsid w:val="00973971"/>
    <w:rsid w:val="00976851"/>
    <w:rsid w:val="009A5FFC"/>
    <w:rsid w:val="009C074B"/>
    <w:rsid w:val="009C1164"/>
    <w:rsid w:val="009C6DC1"/>
    <w:rsid w:val="009E6CA3"/>
    <w:rsid w:val="00A01821"/>
    <w:rsid w:val="00A117FD"/>
    <w:rsid w:val="00A178D8"/>
    <w:rsid w:val="00A226C7"/>
    <w:rsid w:val="00A254D1"/>
    <w:rsid w:val="00A31522"/>
    <w:rsid w:val="00A35C95"/>
    <w:rsid w:val="00A871D9"/>
    <w:rsid w:val="00A90E4A"/>
    <w:rsid w:val="00A96F4E"/>
    <w:rsid w:val="00AA6CC5"/>
    <w:rsid w:val="00AC32BA"/>
    <w:rsid w:val="00AC6CA4"/>
    <w:rsid w:val="00AE3113"/>
    <w:rsid w:val="00AE41D0"/>
    <w:rsid w:val="00AE6D4A"/>
    <w:rsid w:val="00B01A53"/>
    <w:rsid w:val="00B027BD"/>
    <w:rsid w:val="00B02B78"/>
    <w:rsid w:val="00B1658F"/>
    <w:rsid w:val="00B26F8E"/>
    <w:rsid w:val="00B33E3C"/>
    <w:rsid w:val="00B33E79"/>
    <w:rsid w:val="00B43D6F"/>
    <w:rsid w:val="00B603AB"/>
    <w:rsid w:val="00B66960"/>
    <w:rsid w:val="00B724F8"/>
    <w:rsid w:val="00B72D20"/>
    <w:rsid w:val="00B86781"/>
    <w:rsid w:val="00B9421A"/>
    <w:rsid w:val="00BB2E40"/>
    <w:rsid w:val="00BB7F47"/>
    <w:rsid w:val="00BD1F30"/>
    <w:rsid w:val="00BD3A4C"/>
    <w:rsid w:val="00BD6405"/>
    <w:rsid w:val="00BF1D3D"/>
    <w:rsid w:val="00C20A14"/>
    <w:rsid w:val="00C3326F"/>
    <w:rsid w:val="00C47D69"/>
    <w:rsid w:val="00C67E87"/>
    <w:rsid w:val="00C74D8E"/>
    <w:rsid w:val="00C850AB"/>
    <w:rsid w:val="00CA2DAD"/>
    <w:rsid w:val="00CA6A2F"/>
    <w:rsid w:val="00CB2BB5"/>
    <w:rsid w:val="00CB34BC"/>
    <w:rsid w:val="00CC0701"/>
    <w:rsid w:val="00CD099C"/>
    <w:rsid w:val="00CD0D30"/>
    <w:rsid w:val="00CD2D3E"/>
    <w:rsid w:val="00CE2F2E"/>
    <w:rsid w:val="00CE4F5A"/>
    <w:rsid w:val="00D0495E"/>
    <w:rsid w:val="00D11FFF"/>
    <w:rsid w:val="00D148CD"/>
    <w:rsid w:val="00D15F79"/>
    <w:rsid w:val="00D305BB"/>
    <w:rsid w:val="00D53641"/>
    <w:rsid w:val="00D639F7"/>
    <w:rsid w:val="00D666BF"/>
    <w:rsid w:val="00D66F43"/>
    <w:rsid w:val="00D70D42"/>
    <w:rsid w:val="00D728C7"/>
    <w:rsid w:val="00D816E8"/>
    <w:rsid w:val="00D8410C"/>
    <w:rsid w:val="00D842FE"/>
    <w:rsid w:val="00D866B2"/>
    <w:rsid w:val="00D86E84"/>
    <w:rsid w:val="00D915B4"/>
    <w:rsid w:val="00D94FE9"/>
    <w:rsid w:val="00D97EE5"/>
    <w:rsid w:val="00DA3D60"/>
    <w:rsid w:val="00DB52B0"/>
    <w:rsid w:val="00DB717A"/>
    <w:rsid w:val="00DE7182"/>
    <w:rsid w:val="00DF4B3D"/>
    <w:rsid w:val="00DF6A3F"/>
    <w:rsid w:val="00E20C8F"/>
    <w:rsid w:val="00E42B4B"/>
    <w:rsid w:val="00E649C0"/>
    <w:rsid w:val="00E77F6B"/>
    <w:rsid w:val="00E96D92"/>
    <w:rsid w:val="00EA3294"/>
    <w:rsid w:val="00EB16BD"/>
    <w:rsid w:val="00EC5C9B"/>
    <w:rsid w:val="00EE4EF7"/>
    <w:rsid w:val="00EE5F5B"/>
    <w:rsid w:val="00F03D43"/>
    <w:rsid w:val="00F105B4"/>
    <w:rsid w:val="00F1410C"/>
    <w:rsid w:val="00F145E0"/>
    <w:rsid w:val="00F1634A"/>
    <w:rsid w:val="00F45040"/>
    <w:rsid w:val="00F76218"/>
    <w:rsid w:val="00F87E65"/>
    <w:rsid w:val="00F92167"/>
    <w:rsid w:val="00F92259"/>
    <w:rsid w:val="00F97F25"/>
    <w:rsid w:val="00FE335A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C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DED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D70D4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C7DED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1"/>
    <w:qFormat/>
    <w:rsid w:val="00F87E65"/>
    <w:pPr>
      <w:jc w:val="center"/>
    </w:pPr>
    <w:rPr>
      <w:szCs w:val="20"/>
      <w:lang w:val="en-US"/>
    </w:rPr>
  </w:style>
  <w:style w:type="character" w:customStyle="1" w:styleId="SubtitleChar">
    <w:name w:val="Subtitle Char"/>
    <w:basedOn w:val="DefaultParagraphFont"/>
    <w:rsid w:val="007C7DED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7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ED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C20A1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DED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20A14"/>
    <w:rPr>
      <w:rFonts w:cs="Times New Roman"/>
    </w:rPr>
  </w:style>
  <w:style w:type="paragraph" w:customStyle="1" w:styleId="CentrBold">
    <w:name w:val="CentrBold"/>
    <w:uiPriority w:val="99"/>
    <w:rsid w:val="00B724F8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</w:rPr>
  </w:style>
  <w:style w:type="paragraph" w:customStyle="1" w:styleId="DiagramaDiagramaCharChar">
    <w:name w:val="Diagrama Diagrama Char Char"/>
    <w:basedOn w:val="Normal"/>
    <w:uiPriority w:val="99"/>
    <w:rsid w:val="00A35C9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569B2"/>
    <w:rPr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35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7C7DED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1">
    <w:name w:val="HTML Preformatted Char1"/>
    <w:link w:val="HTMLPreformatted"/>
    <w:uiPriority w:val="99"/>
    <w:locked/>
    <w:rsid w:val="003569B2"/>
    <w:rPr>
      <w:rFonts w:ascii="Courier New" w:hAnsi="Courier New"/>
    </w:rPr>
  </w:style>
  <w:style w:type="character" w:customStyle="1" w:styleId="SubtitleChar1">
    <w:name w:val="Subtitle Char1"/>
    <w:link w:val="Subtitle"/>
    <w:uiPriority w:val="99"/>
    <w:locked/>
    <w:rsid w:val="00DA3D6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2778</Words>
  <Characters>1584</Characters>
  <Application>Microsoft Office Word</Application>
  <DocSecurity>0</DocSecurity>
  <Lines>13</Lines>
  <Paragraphs>8</Paragraphs>
  <ScaleCrop>false</ScaleCrop>
  <Company>LIRT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Siekdama užtikrinti valstybės biudžeto lėšų panaudojimo ir atsiskaitymo kontrolę,</dc:title>
  <dc:subject/>
  <dc:creator>LIRT</dc:creator>
  <cp:keywords/>
  <dc:description/>
  <cp:lastModifiedBy>Jolanta Mikulėnienė</cp:lastModifiedBy>
  <cp:revision>9</cp:revision>
  <cp:lastPrinted>2016-03-09T09:48:00Z</cp:lastPrinted>
  <dcterms:created xsi:type="dcterms:W3CDTF">2017-03-20T12:16:00Z</dcterms:created>
  <dcterms:modified xsi:type="dcterms:W3CDTF">2017-03-28T07:42:00Z</dcterms:modified>
</cp:coreProperties>
</file>