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5AD" w:rsidRDefault="004F65AD" w:rsidP="004F65AD">
      <w:pPr>
        <w:suppressAutoHyphens/>
        <w:snapToGrid w:val="0"/>
        <w:ind w:left="5387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Socialinės reabilitacijos paslaugų </w:t>
      </w:r>
    </w:p>
    <w:p w:rsidR="004F65AD" w:rsidRDefault="004F65AD" w:rsidP="004F65AD">
      <w:pPr>
        <w:suppressAutoHyphens/>
        <w:snapToGrid w:val="0"/>
        <w:ind w:left="5387"/>
        <w:jc w:val="both"/>
        <w:rPr>
          <w:szCs w:val="24"/>
          <w:lang w:eastAsia="zh-CN"/>
        </w:rPr>
      </w:pPr>
      <w:r>
        <w:rPr>
          <w:szCs w:val="24"/>
          <w:lang w:eastAsia="zh-CN"/>
        </w:rPr>
        <w:t xml:space="preserve">neįgaliesiems bendruomenėje projektų </w:t>
      </w:r>
    </w:p>
    <w:p w:rsidR="004F65AD" w:rsidRDefault="004F65AD" w:rsidP="004F65AD">
      <w:pPr>
        <w:suppressAutoHyphens/>
        <w:snapToGrid w:val="0"/>
        <w:ind w:left="5387"/>
        <w:jc w:val="both"/>
        <w:rPr>
          <w:bCs/>
          <w:szCs w:val="24"/>
          <w:lang w:eastAsia="zh-CN"/>
        </w:rPr>
      </w:pPr>
      <w:r>
        <w:rPr>
          <w:szCs w:val="24"/>
          <w:lang w:eastAsia="zh-CN"/>
        </w:rPr>
        <w:t xml:space="preserve">atrankos konkurso organizavimo </w:t>
      </w:r>
      <w:r>
        <w:rPr>
          <w:bCs/>
          <w:szCs w:val="24"/>
          <w:lang w:eastAsia="zh-CN"/>
        </w:rPr>
        <w:t xml:space="preserve">nuostatų </w:t>
      </w:r>
    </w:p>
    <w:p w:rsidR="004F65AD" w:rsidRDefault="004F65AD" w:rsidP="004F65AD">
      <w:pPr>
        <w:suppressAutoHyphens/>
        <w:snapToGrid w:val="0"/>
        <w:ind w:left="5387"/>
        <w:jc w:val="both"/>
        <w:rPr>
          <w:szCs w:val="24"/>
          <w:lang w:eastAsia="zh-CN"/>
        </w:rPr>
      </w:pPr>
      <w:r>
        <w:rPr>
          <w:szCs w:val="24"/>
          <w:lang w:eastAsia="zh-CN"/>
        </w:rPr>
        <w:t>2 priedas</w:t>
      </w:r>
    </w:p>
    <w:p w:rsidR="004F65AD" w:rsidRDefault="004F65AD" w:rsidP="004F65AD">
      <w:pPr>
        <w:suppressAutoHyphens/>
        <w:snapToGrid w:val="0"/>
        <w:ind w:left="5387"/>
        <w:rPr>
          <w:szCs w:val="24"/>
          <w:lang w:eastAsia="zh-CN"/>
        </w:rPr>
      </w:pPr>
    </w:p>
    <w:p w:rsidR="004F65AD" w:rsidRDefault="004F65AD" w:rsidP="004F65AD">
      <w:pPr>
        <w:suppressAutoHyphens/>
        <w:jc w:val="center"/>
        <w:rPr>
          <w:b/>
          <w:szCs w:val="24"/>
          <w:lang w:eastAsia="zh-CN"/>
        </w:rPr>
      </w:pPr>
    </w:p>
    <w:p w:rsidR="004F65AD" w:rsidRDefault="004F65AD" w:rsidP="004F65AD">
      <w:pPr>
        <w:suppressAutoHyphens/>
        <w:jc w:val="center"/>
        <w:rPr>
          <w:szCs w:val="24"/>
          <w:lang w:eastAsia="zh-CN"/>
        </w:rPr>
      </w:pPr>
      <w:r>
        <w:rPr>
          <w:b/>
          <w:szCs w:val="24"/>
          <w:lang w:eastAsia="zh-CN"/>
        </w:rPr>
        <w:t>(Socialinės reabilitacijos paslaugų neįgaliesiems bendruomenėje projekto vertinimo anketos forma)</w:t>
      </w:r>
    </w:p>
    <w:p w:rsidR="004F65AD" w:rsidRDefault="004F65AD" w:rsidP="004F65AD">
      <w:pPr>
        <w:suppressAutoHyphens/>
        <w:ind w:right="140"/>
        <w:jc w:val="center"/>
        <w:rPr>
          <w:bCs/>
          <w:szCs w:val="24"/>
          <w:lang w:eastAsia="zh-CN"/>
        </w:rPr>
      </w:pPr>
      <w:r>
        <w:rPr>
          <w:szCs w:val="24"/>
          <w:lang w:eastAsia="zh-CN"/>
        </w:rPr>
        <w:t>____________________________________________________________________________</w:t>
      </w:r>
    </w:p>
    <w:p w:rsidR="004F65AD" w:rsidRDefault="004F65AD" w:rsidP="004F65AD">
      <w:pPr>
        <w:suppressAutoHyphens/>
        <w:jc w:val="center"/>
        <w:rPr>
          <w:szCs w:val="24"/>
          <w:lang w:eastAsia="zh-CN"/>
        </w:rPr>
      </w:pPr>
      <w:r>
        <w:rPr>
          <w:bCs/>
          <w:szCs w:val="24"/>
          <w:lang w:eastAsia="zh-CN"/>
        </w:rPr>
        <w:t>(organizacijos pavadinimas)</w:t>
      </w:r>
    </w:p>
    <w:p w:rsidR="004F65AD" w:rsidRDefault="004F65AD" w:rsidP="004F65AD">
      <w:pPr>
        <w:suppressAutoHyphens/>
        <w:jc w:val="both"/>
        <w:rPr>
          <w:szCs w:val="24"/>
          <w:lang w:eastAsia="zh-CN"/>
        </w:rPr>
      </w:pPr>
    </w:p>
    <w:p w:rsidR="004F65AD" w:rsidRDefault="004F65AD" w:rsidP="004F65AD">
      <w:pPr>
        <w:suppressAutoHyphens/>
        <w:jc w:val="center"/>
        <w:rPr>
          <w:bCs/>
          <w:lang w:eastAsia="zh-CN"/>
        </w:rPr>
      </w:pPr>
      <w:r>
        <w:rPr>
          <w:b/>
          <w:szCs w:val="24"/>
          <w:lang w:eastAsia="zh-CN"/>
        </w:rPr>
        <w:t>SOCIALINĖS REABILITACIJOS</w:t>
      </w:r>
      <w:r>
        <w:rPr>
          <w:b/>
          <w:bCs/>
          <w:szCs w:val="24"/>
          <w:lang w:eastAsia="zh-CN"/>
        </w:rPr>
        <w:t xml:space="preserve"> PASLAUGŲ NEĮGALIESIEMS BENDRUOMENĖJE PROJEKTO</w:t>
      </w:r>
      <w:r>
        <w:rPr>
          <w:b/>
          <w:szCs w:val="24"/>
          <w:lang w:eastAsia="zh-CN"/>
        </w:rPr>
        <w:t xml:space="preserve"> </w:t>
      </w:r>
      <w:r>
        <w:rPr>
          <w:b/>
          <w:caps/>
          <w:szCs w:val="24"/>
          <w:lang w:eastAsia="zh-CN"/>
        </w:rPr>
        <w:t>VERTINIMo anketa</w:t>
      </w:r>
    </w:p>
    <w:p w:rsidR="004F65AD" w:rsidRDefault="004F65AD" w:rsidP="004F65AD">
      <w:pPr>
        <w:suppressAutoHyphens/>
        <w:jc w:val="center"/>
        <w:rPr>
          <w:bCs/>
          <w:szCs w:val="24"/>
          <w:lang w:eastAsia="zh-CN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678"/>
        <w:gridCol w:w="2552"/>
        <w:gridCol w:w="1975"/>
        <w:gridCol w:w="1410"/>
        <w:gridCol w:w="2070"/>
        <w:gridCol w:w="924"/>
      </w:tblGrid>
      <w:tr w:rsidR="004F65AD" w:rsidTr="00522AC7">
        <w:trPr>
          <w:trHeight w:val="750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Eil.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Nr.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Vertinimo kriterijai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65AD" w:rsidRDefault="004F65AD" w:rsidP="00522AC7">
            <w:pPr>
              <w:suppressAutoHyphens/>
              <w:ind w:left="-30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Maksimalus galimų balų skaičius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Rekomenduojamos balų ribos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F65AD" w:rsidRDefault="004F65AD" w:rsidP="00522AC7">
            <w:pPr>
              <w:suppressAutoHyphens/>
              <w:ind w:left="-142" w:right="-162"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Skirtų balų skaičius</w:t>
            </w:r>
          </w:p>
        </w:tc>
      </w:tr>
      <w:tr w:rsidR="004F65AD" w:rsidTr="00522AC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b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1.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rPr>
                <w:b/>
                <w:szCs w:val="24"/>
                <w:shd w:val="clear" w:color="auto" w:fill="FFFF00"/>
                <w:lang w:eastAsia="zh-CN"/>
              </w:rPr>
            </w:pPr>
            <w:r>
              <w:rPr>
                <w:b/>
                <w:szCs w:val="24"/>
                <w:lang w:eastAsia="zh-CN"/>
              </w:rPr>
              <w:t xml:space="preserve">Projekto atitiktis Socialinės reabilitacijos paslaugų neįgaliesiems bendruomenėje projektų atrankos konkurso organizavimo nuostatų 9.1–9.5 papunkčiuose nustatytiems prioritetams </w:t>
            </w:r>
          </w:p>
          <w:p w:rsidR="004F65AD" w:rsidRDefault="004F65AD" w:rsidP="00522AC7">
            <w:pPr>
              <w:tabs>
                <w:tab w:val="left" w:pos="175"/>
                <w:tab w:val="left" w:pos="720"/>
              </w:tabs>
              <w:suppressAutoHyphens/>
              <w:ind w:left="720" w:hanging="711"/>
              <w:rPr>
                <w:szCs w:val="24"/>
                <w:shd w:val="clear" w:color="auto" w:fill="FFFF00"/>
                <w:lang w:eastAsia="zh-CN"/>
              </w:rPr>
            </w:pPr>
            <w:r>
              <w:rPr>
                <w:szCs w:val="24"/>
                <w:lang w:eastAsia="zh-CN"/>
              </w:rPr>
              <w:t>–</w:t>
            </w:r>
            <w:r>
              <w:rPr>
                <w:szCs w:val="24"/>
                <w:lang w:eastAsia="zh-CN"/>
              </w:rPr>
              <w:tab/>
              <w:t>atitinka visus prioritetus</w:t>
            </w:r>
          </w:p>
          <w:p w:rsidR="004F65AD" w:rsidRDefault="004F65AD" w:rsidP="00522AC7">
            <w:pPr>
              <w:tabs>
                <w:tab w:val="left" w:pos="175"/>
                <w:tab w:val="left" w:pos="720"/>
              </w:tabs>
              <w:suppressAutoHyphens/>
              <w:ind w:left="720" w:hanging="711"/>
              <w:rPr>
                <w:szCs w:val="24"/>
                <w:shd w:val="clear" w:color="auto" w:fill="FFFF00"/>
                <w:lang w:eastAsia="zh-CN"/>
              </w:rPr>
            </w:pPr>
            <w:r>
              <w:rPr>
                <w:szCs w:val="24"/>
                <w:lang w:eastAsia="zh-CN"/>
              </w:rPr>
              <w:t>–</w:t>
            </w:r>
            <w:r>
              <w:rPr>
                <w:szCs w:val="24"/>
                <w:lang w:eastAsia="zh-CN"/>
              </w:rPr>
              <w:tab/>
              <w:t>atitinka 4 prioritetus</w:t>
            </w:r>
          </w:p>
          <w:p w:rsidR="004F65AD" w:rsidRDefault="004F65AD" w:rsidP="00522AC7">
            <w:pPr>
              <w:tabs>
                <w:tab w:val="left" w:pos="175"/>
                <w:tab w:val="left" w:pos="720"/>
              </w:tabs>
              <w:suppressAutoHyphens/>
              <w:ind w:left="720" w:hanging="711"/>
              <w:rPr>
                <w:szCs w:val="24"/>
                <w:shd w:val="clear" w:color="auto" w:fill="FFFF00"/>
                <w:lang w:eastAsia="zh-CN"/>
              </w:rPr>
            </w:pPr>
            <w:r>
              <w:rPr>
                <w:szCs w:val="24"/>
                <w:lang w:eastAsia="zh-CN"/>
              </w:rPr>
              <w:t>–</w:t>
            </w:r>
            <w:r>
              <w:rPr>
                <w:szCs w:val="24"/>
                <w:lang w:eastAsia="zh-CN"/>
              </w:rPr>
              <w:tab/>
              <w:t>atitinka 3 prioritetus</w:t>
            </w:r>
          </w:p>
          <w:p w:rsidR="004F65AD" w:rsidRDefault="004F65AD" w:rsidP="00522AC7">
            <w:pPr>
              <w:tabs>
                <w:tab w:val="left" w:pos="175"/>
                <w:tab w:val="left" w:pos="720"/>
              </w:tabs>
              <w:suppressAutoHyphens/>
              <w:ind w:left="720" w:hanging="711"/>
              <w:rPr>
                <w:szCs w:val="24"/>
                <w:shd w:val="clear" w:color="auto" w:fill="FFFF00"/>
                <w:lang w:eastAsia="zh-CN"/>
              </w:rPr>
            </w:pPr>
            <w:r>
              <w:rPr>
                <w:szCs w:val="24"/>
                <w:lang w:eastAsia="zh-CN"/>
              </w:rPr>
              <w:t>–</w:t>
            </w:r>
            <w:r>
              <w:rPr>
                <w:szCs w:val="24"/>
                <w:lang w:eastAsia="zh-CN"/>
              </w:rPr>
              <w:tab/>
              <w:t>atitinka 2 prioritetus</w:t>
            </w:r>
          </w:p>
          <w:p w:rsidR="004F65AD" w:rsidRDefault="004F65AD" w:rsidP="00522AC7">
            <w:pPr>
              <w:tabs>
                <w:tab w:val="left" w:pos="175"/>
                <w:tab w:val="left" w:pos="720"/>
              </w:tabs>
              <w:suppressAutoHyphens/>
              <w:ind w:left="720" w:hanging="711"/>
              <w:rPr>
                <w:szCs w:val="24"/>
                <w:shd w:val="clear" w:color="auto" w:fill="FFFF00"/>
                <w:lang w:eastAsia="zh-CN"/>
              </w:rPr>
            </w:pPr>
            <w:r>
              <w:rPr>
                <w:szCs w:val="24"/>
                <w:lang w:eastAsia="zh-CN"/>
              </w:rPr>
              <w:t>–</w:t>
            </w:r>
            <w:r>
              <w:rPr>
                <w:szCs w:val="24"/>
                <w:lang w:eastAsia="zh-CN"/>
              </w:rPr>
              <w:tab/>
              <w:t>atitinka 1 prioritetą</w:t>
            </w:r>
          </w:p>
          <w:p w:rsidR="004F65AD" w:rsidRDefault="004F65AD" w:rsidP="00522AC7">
            <w:pPr>
              <w:tabs>
                <w:tab w:val="left" w:pos="175"/>
                <w:tab w:val="left" w:pos="720"/>
              </w:tabs>
              <w:suppressAutoHyphens/>
              <w:ind w:left="720" w:hanging="711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–</w:t>
            </w:r>
            <w:r>
              <w:rPr>
                <w:szCs w:val="24"/>
                <w:lang w:eastAsia="zh-CN"/>
              </w:rPr>
              <w:tab/>
              <w:t>neatitinka nė vieno prioriteto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25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4F65AD" w:rsidTr="00522AC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2.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 xml:space="preserve">Įgyvendinamų veiklos sričių skaičius </w:t>
            </w:r>
          </w:p>
          <w:p w:rsidR="004F65AD" w:rsidRDefault="004F65AD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(vertinamas bendras projekte planuojamų veiklos sričių skaičius) </w:t>
            </w:r>
          </w:p>
          <w:p w:rsidR="004F65AD" w:rsidRDefault="004F65AD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(Nuostatų </w:t>
            </w:r>
            <w:r>
              <w:rPr>
                <w:szCs w:val="24"/>
                <w:lang w:eastAsia="zh-CN"/>
              </w:rPr>
              <w:t>12.1–12.5 papunkčiai</w:t>
            </w:r>
            <w:r>
              <w:rPr>
                <w:bCs/>
                <w:szCs w:val="24"/>
                <w:lang w:eastAsia="zh-CN"/>
              </w:rPr>
              <w:t>)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ind w:firstLine="9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– 5 </w:t>
            </w:r>
            <w:r>
              <w:rPr>
                <w:bCs/>
                <w:szCs w:val="24"/>
                <w:lang w:eastAsia="zh-CN"/>
              </w:rPr>
              <w:t>veiklos sritys</w:t>
            </w:r>
            <w:r>
              <w:rPr>
                <w:szCs w:val="24"/>
                <w:lang w:eastAsia="zh-CN"/>
              </w:rPr>
              <w:t xml:space="preserve"> 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ind w:firstLine="9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– 4 </w:t>
            </w:r>
            <w:r>
              <w:rPr>
                <w:bCs/>
                <w:szCs w:val="24"/>
                <w:lang w:eastAsia="zh-CN"/>
              </w:rPr>
              <w:t>veiklos sritys</w:t>
            </w:r>
            <w:r>
              <w:rPr>
                <w:szCs w:val="24"/>
                <w:lang w:eastAsia="zh-CN"/>
              </w:rPr>
              <w:t xml:space="preserve"> 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ind w:firstLine="9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– 3 </w:t>
            </w:r>
            <w:r>
              <w:rPr>
                <w:bCs/>
                <w:szCs w:val="24"/>
                <w:lang w:eastAsia="zh-CN"/>
              </w:rPr>
              <w:t>veiklos sritys</w:t>
            </w:r>
            <w:r>
              <w:rPr>
                <w:szCs w:val="24"/>
                <w:lang w:eastAsia="zh-CN"/>
              </w:rPr>
              <w:t xml:space="preserve"> 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ind w:firstLine="9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– 2 </w:t>
            </w:r>
            <w:r>
              <w:rPr>
                <w:bCs/>
                <w:szCs w:val="24"/>
                <w:lang w:eastAsia="zh-CN"/>
              </w:rPr>
              <w:t>veiklos sritys</w:t>
            </w:r>
            <w:r>
              <w:rPr>
                <w:bCs/>
                <w:szCs w:val="24"/>
                <w:lang w:eastAsia="zh-CN"/>
              </w:rPr>
              <w:tab/>
            </w:r>
          </w:p>
          <w:p w:rsidR="004F65AD" w:rsidRDefault="004F65AD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– 1 </w:t>
            </w:r>
            <w:r>
              <w:rPr>
                <w:bCs/>
                <w:szCs w:val="24"/>
                <w:lang w:eastAsia="zh-CN"/>
              </w:rPr>
              <w:t>veiklos sritis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25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20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4F65AD" w:rsidTr="00522AC7">
        <w:trPr>
          <w:trHeight w:val="1319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3.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rPr>
                <w:b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 xml:space="preserve">Projekto įgyvendinimo planas </w:t>
            </w:r>
          </w:p>
          <w:p w:rsidR="004F65AD" w:rsidRDefault="004F65AD" w:rsidP="00522AC7">
            <w:pPr>
              <w:suppressAutoHyphens/>
              <w:rPr>
                <w:szCs w:val="24"/>
                <w:shd w:val="clear" w:color="auto" w:fill="FFFF00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(Paraiškos</w:t>
            </w:r>
            <w:r>
              <w:rPr>
                <w:szCs w:val="24"/>
                <w:lang w:eastAsia="zh-CN"/>
              </w:rPr>
              <w:t xml:space="preserve"> 10 punktas)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rPr>
                <w:szCs w:val="24"/>
                <w:shd w:val="clear" w:color="auto" w:fill="FFFF00"/>
                <w:lang w:eastAsia="zh-CN"/>
              </w:rPr>
            </w:pPr>
            <w:r>
              <w:rPr>
                <w:szCs w:val="24"/>
                <w:lang w:eastAsia="zh-CN"/>
              </w:rPr>
              <w:t xml:space="preserve">– nuoseklus ir išsamus </w:t>
            </w:r>
          </w:p>
          <w:p w:rsidR="004F65AD" w:rsidRDefault="004F65AD" w:rsidP="00522AC7">
            <w:pPr>
              <w:tabs>
                <w:tab w:val="left" w:pos="175"/>
                <w:tab w:val="left" w:pos="720"/>
              </w:tabs>
              <w:suppressAutoHyphens/>
              <w:ind w:left="720" w:hanging="7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–</w:t>
            </w:r>
            <w:r>
              <w:rPr>
                <w:szCs w:val="24"/>
                <w:lang w:eastAsia="zh-CN"/>
              </w:rPr>
              <w:tab/>
              <w:t>nepakankamai nuoseklus ir išsamus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– nedetalus ir nenuoseklus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</w:t>
            </w:r>
          </w:p>
          <w:p w:rsidR="004F65AD" w:rsidRDefault="004F65AD" w:rsidP="00522AC7">
            <w:pPr>
              <w:widowControl w:val="0"/>
              <w:jc w:val="center"/>
              <w:rPr>
                <w:b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1–9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4F65AD" w:rsidTr="00522AC7">
        <w:trPr>
          <w:trHeight w:val="402"/>
        </w:trPr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4.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Reikalingų lėšų pagrindimas ir realumas</w:t>
            </w:r>
          </w:p>
          <w:p w:rsidR="004F65AD" w:rsidRDefault="004F65AD" w:rsidP="00522AC7">
            <w:pPr>
              <w:suppressAutoHyphens/>
              <w:jc w:val="both"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 xml:space="preserve">(projekto lėšos yra aiškios, detalios, pagrįstos, realios, suplanuotos, atsižvelgiant į vidutines kainas) </w:t>
            </w:r>
          </w:p>
          <w:p w:rsidR="004F65AD" w:rsidRDefault="004F65AD" w:rsidP="00522AC7">
            <w:pPr>
              <w:suppressAutoHyphens/>
              <w:jc w:val="both"/>
              <w:rPr>
                <w:b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(</w:t>
            </w:r>
            <w:r>
              <w:rPr>
                <w:bCs/>
                <w:szCs w:val="24"/>
                <w:lang w:eastAsia="lt-LT"/>
              </w:rPr>
              <w:t>Paraiškos 11 punktas</w:t>
            </w:r>
            <w:r>
              <w:rPr>
                <w:bCs/>
                <w:szCs w:val="24"/>
                <w:lang w:eastAsia="zh-CN"/>
              </w:rPr>
              <w:t>)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ind w:firstLine="62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– pagrįstos, realiai suplanuotos, pateiktas detalus apskaičiavimas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– iš dalies pagrįstos, trūksta detalesnio apskaičiavimo</w:t>
            </w:r>
          </w:p>
          <w:p w:rsidR="004F65AD" w:rsidRDefault="004F65AD" w:rsidP="00522AC7">
            <w:pPr>
              <w:tabs>
                <w:tab w:val="left" w:pos="166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– nepagrįstos ir nerealios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strike/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lastRenderedPageBreak/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ind w:firstLine="62"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15</w:t>
            </w:r>
          </w:p>
          <w:p w:rsidR="004F65AD" w:rsidRDefault="004F65AD" w:rsidP="00522AC7">
            <w:pPr>
              <w:widowControl w:val="0"/>
              <w:jc w:val="center"/>
              <w:rPr>
                <w:szCs w:val="24"/>
                <w:lang w:eastAsia="lt-LT"/>
              </w:rPr>
            </w:pPr>
          </w:p>
          <w:p w:rsidR="004F65AD" w:rsidRDefault="004F65AD" w:rsidP="00522AC7">
            <w:pPr>
              <w:widowControl w:val="0"/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1–14</w:t>
            </w:r>
          </w:p>
          <w:p w:rsidR="004F65AD" w:rsidRDefault="004F65AD" w:rsidP="00522AC7">
            <w:pPr>
              <w:widowControl w:val="0"/>
              <w:rPr>
                <w:szCs w:val="24"/>
                <w:lang w:eastAsia="ar-SA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4F65AD" w:rsidTr="00522AC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b/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5.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 xml:space="preserve">Turimi žmogiškieji ir materialiniai ištekliai </w:t>
            </w:r>
          </w:p>
          <w:p w:rsidR="004F65AD" w:rsidRDefault="004F65AD" w:rsidP="00522AC7">
            <w:pPr>
              <w:suppressAutoHyphens/>
              <w:jc w:val="both"/>
              <w:rPr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(projekto veikloms vykdyti turi reikalingų specialistų, turi patalpas, ryšio, transporto priemones, veikloms vykdyti reikalingą įrangą ir kt.)</w:t>
            </w:r>
          </w:p>
          <w:p w:rsidR="004F65AD" w:rsidRDefault="004F65AD" w:rsidP="00522AC7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>
              <w:rPr>
                <w:bCs/>
                <w:szCs w:val="24"/>
                <w:lang w:eastAsia="ar-SA"/>
              </w:rPr>
              <w:t>(Paraiškos 7, 8, 9, 11 punktai)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ind w:left="720" w:hanging="7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  <w:r>
              <w:rPr>
                <w:szCs w:val="24"/>
                <w:lang w:eastAsia="ar-SA"/>
              </w:rPr>
              <w:tab/>
              <w:t>turi pakankamai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ind w:left="172" w:hanging="172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  <w:r>
              <w:rPr>
                <w:szCs w:val="24"/>
                <w:lang w:eastAsia="ar-SA"/>
              </w:rPr>
              <w:tab/>
              <w:t>iš dalies pakankamai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ind w:left="720" w:hanging="720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–</w:t>
            </w:r>
            <w:r>
              <w:rPr>
                <w:szCs w:val="24"/>
                <w:lang w:eastAsia="ar-SA"/>
              </w:rPr>
              <w:tab/>
              <w:t>nepakankamai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</w:p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rPr>
                <w:szCs w:val="24"/>
                <w:lang w:eastAsia="ar-SA"/>
              </w:rPr>
            </w:pPr>
          </w:p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</w:p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</w:p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</w:p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</w:p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</w:p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</w:t>
            </w:r>
          </w:p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1–9  </w:t>
            </w:r>
          </w:p>
          <w:p w:rsidR="004F65AD" w:rsidRDefault="004F65AD" w:rsidP="00522AC7">
            <w:pPr>
              <w:tabs>
                <w:tab w:val="center" w:pos="4819"/>
                <w:tab w:val="right" w:pos="9638"/>
              </w:tabs>
              <w:suppressAutoHyphens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4F65AD" w:rsidTr="00522AC7"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b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6.</w:t>
            </w:r>
          </w:p>
        </w:tc>
        <w:tc>
          <w:tcPr>
            <w:tcW w:w="4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Paslaugų gavėjų skaičius</w:t>
            </w:r>
          </w:p>
          <w:p w:rsidR="004F65AD" w:rsidRDefault="004F65AD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(vertinamas bendras nuolatinio pobūdžio paslaugų gavėjų skaičius)</w:t>
            </w:r>
          </w:p>
          <w:p w:rsidR="004F65AD" w:rsidRDefault="004F65AD" w:rsidP="00522AC7">
            <w:pPr>
              <w:suppressAutoHyphens/>
              <w:rPr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(</w:t>
            </w:r>
            <w:r>
              <w:rPr>
                <w:bCs/>
                <w:szCs w:val="24"/>
                <w:lang w:eastAsia="lt-LT"/>
              </w:rPr>
              <w:t>Paraiškos 6, 12 punktai</w:t>
            </w:r>
            <w:r>
              <w:rPr>
                <w:bCs/>
                <w:szCs w:val="24"/>
                <w:lang w:eastAsia="zh-CN"/>
              </w:rPr>
              <w:t>)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– paslaugas gaus per 81 neįgalųjį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– paslaugas gaus nuo 61 iki 80 neįgaliųjų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ind w:left="720" w:hanging="720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–</w:t>
            </w:r>
            <w:r>
              <w:rPr>
                <w:szCs w:val="24"/>
                <w:lang w:eastAsia="zh-CN"/>
              </w:rPr>
              <w:tab/>
              <w:t>paslaugas gaus nuo 41 iki 60 neįgaliųjų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– paslaugas gaus nuo 26 iki 40 neįgaliųjų</w:t>
            </w:r>
          </w:p>
          <w:p w:rsidR="004F65AD" w:rsidRDefault="004F65AD" w:rsidP="00522AC7">
            <w:pPr>
              <w:tabs>
                <w:tab w:val="left" w:pos="175"/>
              </w:tabs>
              <w:suppressAutoHyphens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– paslaugas gaus nuo 10 iki 25 neįgaliųjų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15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 xml:space="preserve">11–14 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7–10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4–6</w:t>
            </w:r>
          </w:p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1–3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jc w:val="center"/>
              <w:rPr>
                <w:strike/>
                <w:szCs w:val="24"/>
                <w:shd w:val="clear" w:color="auto" w:fill="00FF00"/>
                <w:lang w:eastAsia="zh-CN"/>
              </w:rPr>
            </w:pPr>
          </w:p>
        </w:tc>
      </w:tr>
      <w:tr w:rsidR="004F65AD" w:rsidTr="00522AC7">
        <w:tc>
          <w:tcPr>
            <w:tcW w:w="5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right"/>
              <w:rPr>
                <w:b/>
                <w:szCs w:val="24"/>
                <w:lang w:eastAsia="zh-CN"/>
              </w:rPr>
            </w:pPr>
            <w:r>
              <w:rPr>
                <w:b/>
                <w:bCs/>
                <w:szCs w:val="24"/>
                <w:lang w:eastAsia="zh-CN"/>
              </w:rPr>
              <w:t>Bendra balų suma: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jc w:val="center"/>
              <w:rPr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100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rPr>
                <w:szCs w:val="24"/>
                <w:lang w:eastAsia="zh-C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jc w:val="center"/>
              <w:rPr>
                <w:szCs w:val="24"/>
                <w:lang w:eastAsia="zh-CN"/>
              </w:rPr>
            </w:pPr>
          </w:p>
        </w:tc>
      </w:tr>
      <w:tr w:rsidR="004F65AD" w:rsidTr="00522AC7">
        <w:trPr>
          <w:trHeight w:val="570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 xml:space="preserve">Projekto </w:t>
            </w:r>
            <w:proofErr w:type="spellStart"/>
            <w:r>
              <w:rPr>
                <w:b/>
                <w:szCs w:val="24"/>
                <w:lang w:eastAsia="zh-CN"/>
              </w:rPr>
              <w:t>privalumai</w:t>
            </w:r>
            <w:proofErr w:type="spellEnd"/>
          </w:p>
          <w:p w:rsidR="004F65AD" w:rsidRDefault="004F65AD" w:rsidP="00522AC7">
            <w:pPr>
              <w:suppressAutoHyphens/>
              <w:rPr>
                <w:b/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rPr>
                <w:b/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rPr>
                <w:b/>
                <w:szCs w:val="24"/>
                <w:lang w:eastAsia="zh-C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</w:p>
        </w:tc>
      </w:tr>
      <w:tr w:rsidR="004F65AD" w:rsidTr="00522AC7">
        <w:trPr>
          <w:trHeight w:val="479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Projekto trūkumai</w:t>
            </w:r>
          </w:p>
          <w:p w:rsidR="004F65AD" w:rsidRDefault="004F65AD" w:rsidP="00522AC7">
            <w:pPr>
              <w:suppressAutoHyphens/>
              <w:rPr>
                <w:b/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rPr>
                <w:b/>
                <w:szCs w:val="24"/>
                <w:lang w:eastAsia="zh-C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</w:p>
        </w:tc>
      </w:tr>
      <w:tr w:rsidR="004F65AD" w:rsidTr="00522AC7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Projekto veiklos, išlaidos, kurių siūloma nefinansuoti</w:t>
            </w:r>
          </w:p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</w:p>
        </w:tc>
      </w:tr>
      <w:tr w:rsidR="004F65AD" w:rsidTr="00522AC7"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bCs/>
                <w:szCs w:val="24"/>
                <w:lang w:eastAsia="zh-CN"/>
              </w:rPr>
            </w:pPr>
            <w:r>
              <w:rPr>
                <w:b/>
                <w:szCs w:val="24"/>
                <w:lang w:eastAsia="zh-CN"/>
              </w:rPr>
              <w:t>Komisijos nario išvada</w:t>
            </w:r>
          </w:p>
          <w:p w:rsidR="004F65AD" w:rsidRDefault="004F65AD" w:rsidP="00522AC7">
            <w:pPr>
              <w:suppressAutoHyphens/>
              <w:rPr>
                <w:bCs/>
                <w:szCs w:val="24"/>
                <w:lang w:eastAsia="zh-CN"/>
              </w:rPr>
            </w:pPr>
            <w:r>
              <w:rPr>
                <w:bCs/>
                <w:szCs w:val="24"/>
                <w:lang w:eastAsia="zh-CN"/>
              </w:rPr>
              <w:t>(projektą remti, neremti)</w:t>
            </w:r>
          </w:p>
          <w:p w:rsidR="004F65AD" w:rsidRDefault="004F65AD" w:rsidP="00522AC7">
            <w:pPr>
              <w:suppressAutoHyphens/>
              <w:rPr>
                <w:bCs/>
                <w:szCs w:val="24"/>
                <w:lang w:eastAsia="zh-CN"/>
              </w:rPr>
            </w:pPr>
          </w:p>
          <w:p w:rsidR="004F65AD" w:rsidRDefault="004F65AD" w:rsidP="00522AC7">
            <w:pPr>
              <w:suppressAutoHyphens/>
              <w:rPr>
                <w:bCs/>
                <w:szCs w:val="24"/>
                <w:lang w:eastAsia="zh-CN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5AD" w:rsidRDefault="004F65AD" w:rsidP="00522AC7">
            <w:pPr>
              <w:suppressAutoHyphens/>
              <w:snapToGrid w:val="0"/>
              <w:rPr>
                <w:b/>
                <w:szCs w:val="24"/>
                <w:lang w:eastAsia="zh-CN"/>
              </w:rPr>
            </w:pPr>
          </w:p>
        </w:tc>
      </w:tr>
    </w:tbl>
    <w:p w:rsidR="004F65AD" w:rsidRDefault="004F65AD" w:rsidP="004F65AD"/>
    <w:p w:rsidR="004F65AD" w:rsidRDefault="004F65AD" w:rsidP="004F65AD">
      <w:pPr>
        <w:suppressAutoHyphens/>
        <w:rPr>
          <w:szCs w:val="24"/>
          <w:lang w:eastAsia="zh-CN"/>
        </w:rPr>
      </w:pPr>
      <w:r>
        <w:rPr>
          <w:b/>
          <w:szCs w:val="24"/>
          <w:lang w:eastAsia="zh-CN"/>
        </w:rPr>
        <w:t>Projekto įvertinimas</w:t>
      </w:r>
    </w:p>
    <w:p w:rsidR="004F65AD" w:rsidRDefault="004F65AD" w:rsidP="004F65AD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Nuo 50 iki 100 balų – projektas remtinas, mažiau nei 50 balų – projektas atmestinas.</w:t>
      </w:r>
    </w:p>
    <w:p w:rsidR="004F65AD" w:rsidRDefault="004F65AD" w:rsidP="004F65AD">
      <w:pPr>
        <w:suppressAutoHyphens/>
        <w:rPr>
          <w:szCs w:val="24"/>
          <w:lang w:eastAsia="zh-CN"/>
        </w:rPr>
      </w:pPr>
    </w:p>
    <w:p w:rsidR="004F65AD" w:rsidRDefault="004F65AD" w:rsidP="004F65AD">
      <w:pPr>
        <w:suppressAutoHyphens/>
        <w:rPr>
          <w:szCs w:val="24"/>
          <w:lang w:eastAsia="zh-CN"/>
        </w:rPr>
      </w:pPr>
    </w:p>
    <w:p w:rsidR="004F65AD" w:rsidRDefault="004F65AD" w:rsidP="004F65AD">
      <w:pPr>
        <w:tabs>
          <w:tab w:val="left" w:pos="3544"/>
          <w:tab w:val="left" w:pos="6804"/>
        </w:tabs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Komisijos narys</w:t>
      </w:r>
      <w:r>
        <w:rPr>
          <w:szCs w:val="24"/>
          <w:lang w:eastAsia="zh-CN"/>
        </w:rPr>
        <w:tab/>
        <w:t xml:space="preserve"> ____________</w:t>
      </w:r>
      <w:r>
        <w:rPr>
          <w:szCs w:val="24"/>
          <w:lang w:eastAsia="zh-CN"/>
        </w:rPr>
        <w:tab/>
        <w:t>_____________________</w:t>
      </w:r>
    </w:p>
    <w:p w:rsidR="004F65AD" w:rsidRPr="004F65AD" w:rsidRDefault="004F65AD" w:rsidP="004F65AD">
      <w:pPr>
        <w:tabs>
          <w:tab w:val="left" w:pos="7371"/>
        </w:tabs>
        <w:suppressAutoHyphens/>
        <w:ind w:firstLine="4030"/>
        <w:rPr>
          <w:sz w:val="20"/>
          <w:lang w:eastAsia="zh-CN"/>
        </w:rPr>
      </w:pPr>
      <w:r>
        <w:rPr>
          <w:sz w:val="20"/>
          <w:lang w:eastAsia="zh-CN"/>
        </w:rPr>
        <w:t>(parašas)</w:t>
      </w:r>
      <w:r>
        <w:rPr>
          <w:sz w:val="20"/>
          <w:lang w:eastAsia="zh-CN"/>
        </w:rPr>
        <w:tab/>
        <w:t xml:space="preserve"> (vardas ir pavardė)</w:t>
      </w:r>
    </w:p>
    <w:p w:rsidR="004F65AD" w:rsidRDefault="004F65AD" w:rsidP="004F65AD">
      <w:pPr>
        <w:suppressAutoHyphens/>
        <w:rPr>
          <w:szCs w:val="24"/>
          <w:lang w:eastAsia="zh-CN"/>
        </w:rPr>
      </w:pPr>
      <w:r>
        <w:rPr>
          <w:szCs w:val="24"/>
          <w:lang w:eastAsia="zh-CN"/>
        </w:rPr>
        <w:t>____________</w:t>
      </w:r>
    </w:p>
    <w:p w:rsidR="004F65AD" w:rsidRDefault="004F65AD" w:rsidP="004F65AD">
      <w:pPr>
        <w:suppressAutoHyphens/>
        <w:ind w:firstLine="558"/>
        <w:rPr>
          <w:szCs w:val="24"/>
          <w:lang w:eastAsia="zh-CN"/>
        </w:rPr>
      </w:pPr>
      <w:r>
        <w:rPr>
          <w:sz w:val="20"/>
          <w:lang w:eastAsia="zh-CN"/>
        </w:rPr>
        <w:t>(data)</w:t>
      </w:r>
    </w:p>
    <w:p w:rsidR="00FE3977" w:rsidRPr="004F65AD" w:rsidRDefault="004F65AD" w:rsidP="004F65AD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  <w:bookmarkStart w:id="0" w:name="_GoBack"/>
      <w:bookmarkEnd w:id="0"/>
      <w:r>
        <w:rPr>
          <w:rFonts w:eastAsia="MS Mincho"/>
          <w:i/>
          <w:iCs/>
          <w:sz w:val="20"/>
        </w:rPr>
        <w:t xml:space="preserve">Nr. </w:t>
      </w:r>
      <w:hyperlink r:id="rId4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A1-509</w:t>
        </w:r>
      </w:hyperlink>
      <w:r>
        <w:rPr>
          <w:rFonts w:eastAsia="MS Mincho"/>
          <w:i/>
          <w:iCs/>
          <w:sz w:val="20"/>
        </w:rPr>
        <w:t>, 2016-09-07, paskelbta TAR 2016-09-08, i. k. 2016-23406</w:t>
      </w:r>
    </w:p>
    <w:sectPr w:rsidR="00FE3977" w:rsidRPr="004F65A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EB"/>
    <w:rsid w:val="002B58EB"/>
    <w:rsid w:val="004F65AD"/>
    <w:rsid w:val="00FE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6C6C9-238D-4BAD-8BE0-9D984DF3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5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tar.lt/portal/legalAct.html?documentId=2fcea46074f511e6b969d7ae07280e89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1854</Words>
  <Characters>1057</Characters>
  <Application>Microsoft Office Word</Application>
  <DocSecurity>0</DocSecurity>
  <Lines>8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 Šivickienė</dc:creator>
  <cp:keywords/>
  <dc:description/>
  <cp:lastModifiedBy>Rasa Šivickienė</cp:lastModifiedBy>
  <cp:revision>2</cp:revision>
  <dcterms:created xsi:type="dcterms:W3CDTF">2016-09-12T12:38:00Z</dcterms:created>
  <dcterms:modified xsi:type="dcterms:W3CDTF">2016-09-12T12:39:00Z</dcterms:modified>
</cp:coreProperties>
</file>