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3810" w14:textId="60E79950" w:rsidR="00A910DD" w:rsidRPr="00E83B53" w:rsidRDefault="00A910DD" w:rsidP="008413CA">
      <w:pPr>
        <w:ind w:left="10206"/>
        <w:rPr>
          <w:rFonts w:ascii="Times New Roman" w:eastAsia="Calibri" w:hAnsi="Times New Roman"/>
          <w:sz w:val="24"/>
          <w:szCs w:val="24"/>
          <w:lang w:val="lt-LT"/>
        </w:rPr>
      </w:pPr>
      <w:r w:rsidRPr="00E83B53">
        <w:rPr>
          <w:rFonts w:ascii="Times New Roman" w:eastAsia="Calibri" w:hAnsi="Times New Roman"/>
          <w:sz w:val="24"/>
          <w:szCs w:val="24"/>
          <w:lang w:val="lt-LT"/>
        </w:rPr>
        <w:t>Klausos negalią turinčių asmenų socialinio</w:t>
      </w:r>
    </w:p>
    <w:p w14:paraId="640C3811" w14:textId="77777777" w:rsidR="00A910DD" w:rsidRPr="00E83B53" w:rsidRDefault="00A910DD" w:rsidP="008413CA">
      <w:pPr>
        <w:ind w:left="10206"/>
        <w:rPr>
          <w:rFonts w:ascii="Times New Roman" w:eastAsia="Calibri" w:hAnsi="Times New Roman"/>
          <w:sz w:val="24"/>
          <w:szCs w:val="24"/>
          <w:lang w:val="lt-LT"/>
        </w:rPr>
      </w:pPr>
      <w:r w:rsidRPr="00E83B53">
        <w:rPr>
          <w:rFonts w:ascii="Times New Roman" w:eastAsia="Calibri" w:hAnsi="Times New Roman"/>
          <w:sz w:val="24"/>
          <w:szCs w:val="24"/>
          <w:lang w:val="lt-LT"/>
        </w:rPr>
        <w:t xml:space="preserve">dalyvavimo visuomenėje 2018–2020 metų </w:t>
      </w:r>
    </w:p>
    <w:p w14:paraId="640C3812" w14:textId="77777777" w:rsidR="00A910DD" w:rsidRPr="00E83B53" w:rsidRDefault="00A910DD" w:rsidP="008413CA">
      <w:pPr>
        <w:ind w:left="10206"/>
        <w:rPr>
          <w:rFonts w:ascii="Times New Roman" w:eastAsia="Calibri" w:hAnsi="Times New Roman"/>
          <w:sz w:val="24"/>
          <w:szCs w:val="24"/>
          <w:lang w:val="lt-LT"/>
        </w:rPr>
      </w:pPr>
      <w:r w:rsidRPr="00E83B53">
        <w:rPr>
          <w:rFonts w:ascii="Times New Roman" w:eastAsia="Calibri" w:hAnsi="Times New Roman"/>
          <w:sz w:val="24"/>
          <w:szCs w:val="24"/>
          <w:lang w:val="lt-LT"/>
        </w:rPr>
        <w:t>veiksmų plano</w:t>
      </w:r>
    </w:p>
    <w:p w14:paraId="640C3813" w14:textId="77777777" w:rsidR="00A477E5" w:rsidRPr="00E83B53" w:rsidRDefault="008C5204" w:rsidP="008413CA">
      <w:pPr>
        <w:ind w:left="10206"/>
        <w:rPr>
          <w:rFonts w:ascii="Times New Roman" w:eastAsia="Calibri" w:hAnsi="Times New Roman"/>
          <w:sz w:val="24"/>
          <w:szCs w:val="24"/>
          <w:lang w:val="lt-LT"/>
        </w:rPr>
      </w:pPr>
      <w:r w:rsidRPr="00E83B53">
        <w:rPr>
          <w:rFonts w:ascii="Times New Roman" w:eastAsia="Calibri" w:hAnsi="Times New Roman"/>
          <w:sz w:val="24"/>
          <w:szCs w:val="24"/>
          <w:lang w:val="lt-LT"/>
        </w:rPr>
        <w:t>2</w:t>
      </w:r>
      <w:r w:rsidR="00AC7536" w:rsidRPr="00E83B53">
        <w:rPr>
          <w:rFonts w:ascii="Times New Roman" w:eastAsia="Calibri" w:hAnsi="Times New Roman"/>
          <w:sz w:val="24"/>
          <w:szCs w:val="24"/>
          <w:lang w:val="lt-LT"/>
        </w:rPr>
        <w:t xml:space="preserve"> </w:t>
      </w:r>
      <w:r w:rsidR="00577152" w:rsidRPr="00E83B53">
        <w:rPr>
          <w:rFonts w:ascii="Times New Roman" w:eastAsia="Calibri" w:hAnsi="Times New Roman"/>
          <w:sz w:val="24"/>
          <w:szCs w:val="24"/>
          <w:lang w:val="lt-LT"/>
        </w:rPr>
        <w:t>priedas</w:t>
      </w:r>
    </w:p>
    <w:p w14:paraId="640C3814" w14:textId="77777777" w:rsidR="00A477E5" w:rsidRPr="00E83B53" w:rsidRDefault="00A477E5" w:rsidP="006E1A5E">
      <w:pPr>
        <w:jc w:val="center"/>
        <w:rPr>
          <w:rFonts w:ascii="Times New Roman" w:eastAsia="Calibri" w:hAnsi="Times New Roman"/>
          <w:b/>
          <w:sz w:val="24"/>
          <w:szCs w:val="24"/>
          <w:lang w:val="lt-LT"/>
        </w:rPr>
      </w:pPr>
    </w:p>
    <w:p w14:paraId="52300FB1" w14:textId="77777777" w:rsidR="00253AA2" w:rsidRDefault="00253AA2" w:rsidP="00253AA2">
      <w:pPr>
        <w:jc w:val="center"/>
        <w:rPr>
          <w:rFonts w:ascii="Times New Roman" w:hAnsi="Times New Roman"/>
          <w:b/>
          <w:bCs/>
          <w:sz w:val="24"/>
          <w:szCs w:val="24"/>
          <w:lang w:val="lt-LT"/>
        </w:rPr>
      </w:pPr>
      <w:r w:rsidRPr="0013781A">
        <w:rPr>
          <w:rFonts w:ascii="Times New Roman" w:hAnsi="Times New Roman"/>
          <w:b/>
          <w:caps/>
          <w:sz w:val="24"/>
          <w:szCs w:val="24"/>
          <w:lang w:val="lt-LT"/>
        </w:rPr>
        <w:t>Klausos negalią turinčių asmenų socialinio dalyvavimo visuomenėje 2018–2020 metų veiksmų</w:t>
      </w:r>
      <w:r w:rsidRPr="0013781A">
        <w:rPr>
          <w:rFonts w:ascii="Times New Roman" w:hAnsi="Times New Roman"/>
          <w:sz w:val="24"/>
          <w:szCs w:val="24"/>
          <w:lang w:val="lt-LT"/>
        </w:rPr>
        <w:t xml:space="preserve"> </w:t>
      </w:r>
      <w:r w:rsidRPr="0013781A">
        <w:rPr>
          <w:rFonts w:ascii="Times New Roman" w:hAnsi="Times New Roman"/>
          <w:b/>
          <w:bCs/>
          <w:sz w:val="24"/>
          <w:szCs w:val="24"/>
          <w:lang w:val="lt-LT"/>
        </w:rPr>
        <w:t xml:space="preserve">PLANO </w:t>
      </w:r>
    </w:p>
    <w:p w14:paraId="640C3816" w14:textId="52E2CA5A" w:rsidR="008C5204" w:rsidRDefault="00253AA2" w:rsidP="00253AA2">
      <w:pPr>
        <w:jc w:val="center"/>
        <w:rPr>
          <w:rFonts w:ascii="Times New Roman" w:hAnsi="Times New Roman"/>
          <w:b/>
          <w:bCs/>
          <w:sz w:val="24"/>
          <w:szCs w:val="24"/>
          <w:lang w:val="lt-LT"/>
        </w:rPr>
      </w:pPr>
      <w:r>
        <w:rPr>
          <w:rFonts w:ascii="Times New Roman" w:hAnsi="Times New Roman"/>
          <w:b/>
          <w:bCs/>
          <w:sz w:val="24"/>
          <w:szCs w:val="24"/>
          <w:lang w:val="lt-LT"/>
        </w:rPr>
        <w:t>2020 M. REZULTATAI</w:t>
      </w:r>
      <w:r w:rsidR="008C5204" w:rsidRPr="00E83B53">
        <w:rPr>
          <w:rFonts w:ascii="Times New Roman" w:hAnsi="Times New Roman"/>
          <w:b/>
          <w:bCs/>
          <w:sz w:val="24"/>
          <w:szCs w:val="24"/>
          <w:lang w:val="lt-LT"/>
        </w:rPr>
        <w:t> </w:t>
      </w:r>
    </w:p>
    <w:p w14:paraId="6179CE30" w14:textId="77777777" w:rsidR="00253AA2" w:rsidRPr="00E83B53" w:rsidRDefault="00253AA2" w:rsidP="00253AA2">
      <w:pPr>
        <w:jc w:val="center"/>
        <w:rPr>
          <w:rFonts w:ascii="Times New Roman" w:hAnsi="Times New Roman"/>
          <w:sz w:val="24"/>
          <w:szCs w:val="24"/>
          <w:lang w:val="lt-LT"/>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0"/>
        <w:gridCol w:w="5528"/>
        <w:gridCol w:w="1561"/>
        <w:gridCol w:w="1558"/>
        <w:gridCol w:w="1928"/>
        <w:gridCol w:w="2857"/>
      </w:tblGrid>
      <w:tr w:rsidR="00253AA2" w:rsidRPr="00E83B53" w14:paraId="640C381C" w14:textId="77777777" w:rsidTr="00253AA2">
        <w:trPr>
          <w:cantSplit/>
          <w:trHeight w:val="20"/>
          <w:jc w:val="center"/>
        </w:trPr>
        <w:tc>
          <w:tcPr>
            <w:tcW w:w="388"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0C3817" w14:textId="77777777" w:rsidR="00253AA2" w:rsidRPr="00253AA2" w:rsidRDefault="00253AA2" w:rsidP="008C5204">
            <w:pPr>
              <w:spacing w:line="20" w:lineRule="atLeast"/>
              <w:jc w:val="center"/>
              <w:rPr>
                <w:rFonts w:ascii="Times New Roman" w:hAnsi="Times New Roman"/>
                <w:b/>
                <w:lang w:val="lt-LT"/>
              </w:rPr>
            </w:pPr>
            <w:r w:rsidRPr="00253AA2">
              <w:rPr>
                <w:rFonts w:ascii="Times New Roman" w:hAnsi="Times New Roman"/>
                <w:b/>
                <w:color w:val="000000"/>
                <w:lang w:val="lt-LT"/>
              </w:rPr>
              <w:t>Vertinimo kriterijaus kodas</w:t>
            </w:r>
          </w:p>
        </w:tc>
        <w:tc>
          <w:tcPr>
            <w:tcW w:w="1898"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40C3818" w14:textId="77777777" w:rsidR="00253AA2" w:rsidRPr="00253AA2" w:rsidRDefault="00253AA2" w:rsidP="008C5204">
            <w:pPr>
              <w:spacing w:line="20" w:lineRule="atLeast"/>
              <w:jc w:val="center"/>
              <w:rPr>
                <w:rFonts w:ascii="Times New Roman" w:hAnsi="Times New Roman"/>
                <w:b/>
                <w:lang w:val="lt-LT"/>
              </w:rPr>
            </w:pPr>
            <w:r w:rsidRPr="00253AA2">
              <w:rPr>
                <w:rFonts w:ascii="Times New Roman" w:hAnsi="Times New Roman"/>
                <w:b/>
                <w:color w:val="000000"/>
                <w:lang w:val="lt-LT"/>
              </w:rPr>
              <w:t>Tikslų, uždavinių, vertinimo kriterijų pavadinimai ir matavimo vienetai</w:t>
            </w:r>
          </w:p>
        </w:tc>
        <w:tc>
          <w:tcPr>
            <w:tcW w:w="1733" w:type="pct"/>
            <w:gridSpan w:val="3"/>
            <w:tcBorders>
              <w:top w:val="single" w:sz="4" w:space="0" w:color="auto"/>
              <w:left w:val="single" w:sz="4" w:space="0" w:color="auto"/>
              <w:bottom w:val="single" w:sz="4" w:space="0" w:color="auto"/>
              <w:right w:val="single" w:sz="4" w:space="0" w:color="auto"/>
            </w:tcBorders>
          </w:tcPr>
          <w:p w14:paraId="15CE4011" w14:textId="143D5777" w:rsidR="00253AA2" w:rsidRPr="00253AA2" w:rsidRDefault="00253AA2" w:rsidP="00253AA2">
            <w:pPr>
              <w:jc w:val="center"/>
              <w:rPr>
                <w:rFonts w:ascii="Times New Roman" w:hAnsi="Times New Roman"/>
                <w:b/>
                <w:color w:val="000000"/>
                <w:lang w:val="lt-LT"/>
              </w:rPr>
            </w:pPr>
            <w:r w:rsidRPr="00253AA2">
              <w:rPr>
                <w:rFonts w:ascii="Times New Roman" w:hAnsi="Times New Roman"/>
                <w:b/>
                <w:color w:val="000000"/>
                <w:lang w:val="lt-LT"/>
              </w:rPr>
              <w:t>Vertinimo kriterijų reikšmės</w:t>
            </w:r>
          </w:p>
        </w:tc>
        <w:tc>
          <w:tcPr>
            <w:tcW w:w="981"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40C381A" w14:textId="229DABA3" w:rsidR="00253AA2" w:rsidRPr="00253AA2" w:rsidRDefault="00253AA2" w:rsidP="008C5204">
            <w:pPr>
              <w:rPr>
                <w:rFonts w:ascii="Times New Roman" w:hAnsi="Times New Roman"/>
                <w:b/>
                <w:lang w:val="lt-LT"/>
              </w:rPr>
            </w:pPr>
            <w:r w:rsidRPr="00253AA2">
              <w:rPr>
                <w:rFonts w:ascii="Times New Roman" w:hAnsi="Times New Roman"/>
                <w:b/>
                <w:color w:val="000000"/>
                <w:lang w:val="lt-LT"/>
              </w:rPr>
              <w:t> </w:t>
            </w:r>
          </w:p>
          <w:p w14:paraId="6D4F3D4C" w14:textId="77777777" w:rsidR="00253AA2" w:rsidRPr="00253AA2" w:rsidRDefault="00253AA2" w:rsidP="008C5204">
            <w:pPr>
              <w:spacing w:line="20" w:lineRule="atLeast"/>
              <w:jc w:val="center"/>
              <w:rPr>
                <w:rFonts w:ascii="Times New Roman" w:hAnsi="Times New Roman"/>
                <w:b/>
                <w:lang w:val="lt-LT"/>
              </w:rPr>
            </w:pPr>
            <w:r w:rsidRPr="00253AA2">
              <w:rPr>
                <w:rFonts w:ascii="Times New Roman" w:hAnsi="Times New Roman"/>
                <w:b/>
                <w:lang w:val="lt-LT"/>
              </w:rPr>
              <w:t>Atsakingi vykdytojai</w:t>
            </w:r>
          </w:p>
          <w:p w14:paraId="640C381B" w14:textId="13EF8DB7" w:rsidR="00253AA2" w:rsidRPr="00253AA2" w:rsidRDefault="00253AA2" w:rsidP="00253AA2">
            <w:pPr>
              <w:rPr>
                <w:rFonts w:ascii="Times New Roman" w:hAnsi="Times New Roman"/>
                <w:b/>
                <w:lang w:val="lt-LT"/>
              </w:rPr>
            </w:pPr>
            <w:r w:rsidRPr="00253AA2">
              <w:rPr>
                <w:rFonts w:ascii="Times New Roman" w:hAnsi="Times New Roman"/>
                <w:b/>
                <w:color w:val="000000"/>
                <w:lang w:val="lt-LT"/>
              </w:rPr>
              <w:t> </w:t>
            </w:r>
          </w:p>
        </w:tc>
      </w:tr>
      <w:tr w:rsidR="00253AA2" w:rsidRPr="00E83B53" w14:paraId="640C3823" w14:textId="77777777" w:rsidTr="006545D1">
        <w:trPr>
          <w:cantSplit/>
          <w:trHeight w:val="544"/>
          <w:jc w:val="cent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640C381D" w14:textId="77777777" w:rsidR="00253AA2" w:rsidRPr="00253AA2" w:rsidRDefault="00253AA2" w:rsidP="00253AA2">
            <w:pPr>
              <w:rPr>
                <w:rFonts w:ascii="Times New Roman" w:hAnsi="Times New Roman"/>
                <w:b/>
                <w:lang w:val="lt-LT"/>
              </w:rPr>
            </w:pPr>
          </w:p>
        </w:tc>
        <w:tc>
          <w:tcPr>
            <w:tcW w:w="1898" w:type="pct"/>
            <w:vMerge/>
            <w:tcBorders>
              <w:top w:val="single" w:sz="4" w:space="0" w:color="auto"/>
              <w:left w:val="single" w:sz="4" w:space="0" w:color="auto"/>
              <w:bottom w:val="single" w:sz="4" w:space="0" w:color="auto"/>
              <w:right w:val="single" w:sz="4" w:space="0" w:color="auto"/>
            </w:tcBorders>
            <w:vAlign w:val="center"/>
            <w:hideMark/>
          </w:tcPr>
          <w:p w14:paraId="640C381E" w14:textId="77777777" w:rsidR="00253AA2" w:rsidRPr="00253AA2" w:rsidRDefault="00253AA2" w:rsidP="00253AA2">
            <w:pPr>
              <w:rPr>
                <w:rFonts w:ascii="Times New Roman" w:hAnsi="Times New Roman"/>
                <w:b/>
                <w:lang w:val="lt-LT"/>
              </w:rPr>
            </w:pPr>
          </w:p>
        </w:tc>
        <w:tc>
          <w:tcPr>
            <w:tcW w:w="536" w:type="pct"/>
            <w:tcBorders>
              <w:top w:val="single" w:sz="4" w:space="0" w:color="auto"/>
              <w:left w:val="single" w:sz="4" w:space="0" w:color="auto"/>
              <w:bottom w:val="single" w:sz="4" w:space="0" w:color="auto"/>
              <w:right w:val="single" w:sz="4" w:space="0" w:color="auto"/>
            </w:tcBorders>
            <w:vAlign w:val="center"/>
          </w:tcPr>
          <w:p w14:paraId="0B6E7B1E" w14:textId="71DAAE5F" w:rsidR="00253AA2" w:rsidRPr="00253AA2" w:rsidRDefault="00253AA2" w:rsidP="006545D1">
            <w:pPr>
              <w:jc w:val="center"/>
              <w:rPr>
                <w:rFonts w:ascii="Times New Roman" w:hAnsi="Times New Roman"/>
                <w:b/>
                <w:color w:val="000000"/>
                <w:lang w:val="lt-LT"/>
              </w:rPr>
            </w:pPr>
            <w:r w:rsidRPr="00253AA2">
              <w:rPr>
                <w:rFonts w:ascii="Times New Roman" w:hAnsi="Times New Roman"/>
                <w:b/>
                <w:color w:val="000000"/>
                <w:lang w:val="lt-LT"/>
              </w:rPr>
              <w:t>2020 metų</w:t>
            </w:r>
          </w:p>
          <w:p w14:paraId="3A53F184" w14:textId="2875D40A" w:rsidR="00253AA2" w:rsidRPr="00253AA2" w:rsidRDefault="00253AA2" w:rsidP="006545D1">
            <w:pPr>
              <w:jc w:val="center"/>
              <w:rPr>
                <w:rFonts w:ascii="Times New Roman" w:hAnsi="Times New Roman"/>
                <w:b/>
                <w:color w:val="000000"/>
                <w:lang w:val="lt-LT"/>
              </w:rPr>
            </w:pPr>
            <w:r w:rsidRPr="00253AA2">
              <w:rPr>
                <w:rFonts w:ascii="Times New Roman" w:hAnsi="Times New Roman"/>
                <w:b/>
                <w:color w:val="000000"/>
                <w:lang w:val="lt-LT"/>
              </w:rPr>
              <w:t>vertinimo kriterijų reikšmė</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C3821" w14:textId="7B70C0B5" w:rsidR="00253AA2" w:rsidRPr="00253AA2" w:rsidRDefault="00253AA2" w:rsidP="006545D1">
            <w:pPr>
              <w:jc w:val="center"/>
              <w:rPr>
                <w:rFonts w:ascii="Times New Roman" w:hAnsi="Times New Roman"/>
                <w:b/>
                <w:lang w:val="lt-LT"/>
              </w:rPr>
            </w:pPr>
            <w:r w:rsidRPr="00253AA2">
              <w:rPr>
                <w:rFonts w:ascii="Times New Roman" w:hAnsi="Times New Roman"/>
                <w:b/>
                <w:lang w:val="lt-LT"/>
              </w:rPr>
              <w:t>Įvykdyta</w:t>
            </w:r>
          </w:p>
        </w:tc>
        <w:tc>
          <w:tcPr>
            <w:tcW w:w="662" w:type="pct"/>
            <w:tcBorders>
              <w:top w:val="single" w:sz="4" w:space="0" w:color="auto"/>
              <w:left w:val="single" w:sz="4" w:space="0" w:color="auto"/>
              <w:bottom w:val="single" w:sz="4" w:space="0" w:color="auto"/>
              <w:right w:val="single" w:sz="4" w:space="0" w:color="auto"/>
            </w:tcBorders>
            <w:vAlign w:val="center"/>
          </w:tcPr>
          <w:p w14:paraId="5B394D4C" w14:textId="2E66AF8B" w:rsidR="00253AA2" w:rsidRPr="00253AA2" w:rsidRDefault="00253AA2" w:rsidP="006545D1">
            <w:pPr>
              <w:jc w:val="center"/>
              <w:rPr>
                <w:rFonts w:ascii="Times New Roman" w:hAnsi="Times New Roman"/>
                <w:b/>
                <w:color w:val="000000"/>
                <w:lang w:val="lt-LT"/>
              </w:rPr>
            </w:pPr>
            <w:r w:rsidRPr="00253AA2">
              <w:rPr>
                <w:rFonts w:ascii="Times New Roman" w:hAnsi="Times New Roman"/>
                <w:b/>
                <w:color w:val="000000"/>
                <w:lang w:val="lt-LT"/>
              </w:rPr>
              <w:t>Įvykdymo procentas</w:t>
            </w:r>
          </w:p>
        </w:tc>
        <w:tc>
          <w:tcPr>
            <w:tcW w:w="981" w:type="pct"/>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640C3822" w14:textId="54EEEEE2" w:rsidR="00253AA2" w:rsidRPr="00253AA2" w:rsidRDefault="00253AA2" w:rsidP="00253AA2">
            <w:pPr>
              <w:rPr>
                <w:rFonts w:ascii="Times New Roman" w:hAnsi="Times New Roman"/>
                <w:b/>
                <w:lang w:val="lt-LT"/>
              </w:rPr>
            </w:pPr>
          </w:p>
        </w:tc>
      </w:tr>
      <w:tr w:rsidR="00253AA2" w:rsidRPr="00E83B53" w14:paraId="3FB6BB44" w14:textId="77777777" w:rsidTr="00253AA2">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6712B2" w14:textId="77777777" w:rsidR="00253AA2" w:rsidRPr="00E83B53" w:rsidRDefault="00253AA2" w:rsidP="00302CA0">
            <w:pPr>
              <w:jc w:val="center"/>
              <w:rPr>
                <w:rFonts w:ascii="Times New Roman" w:eastAsia="Calibri" w:hAnsi="Times New Roman"/>
                <w:lang w:val="lt-LT"/>
              </w:rPr>
            </w:pPr>
          </w:p>
        </w:tc>
        <w:tc>
          <w:tcPr>
            <w:tcW w:w="461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2B8C6B" w14:textId="42B147A9" w:rsidR="00253AA2" w:rsidRPr="00E83B53" w:rsidRDefault="00253AA2" w:rsidP="00302CA0">
            <w:pPr>
              <w:rPr>
                <w:rFonts w:ascii="Times New Roman" w:eastAsia="Calibri" w:hAnsi="Times New Roman"/>
                <w:lang w:val="lt-LT"/>
              </w:rPr>
            </w:pPr>
            <w:r w:rsidRPr="00E83B53">
              <w:rPr>
                <w:rFonts w:ascii="Times New Roman" w:hAnsi="Times New Roman"/>
                <w:lang w:val="lt-LT"/>
              </w:rPr>
              <w:t xml:space="preserve">Tikslas – </w:t>
            </w:r>
            <w:r w:rsidRPr="00E83B53">
              <w:rPr>
                <w:rFonts w:ascii="Times New Roman" w:eastAsia="Calibri" w:hAnsi="Times New Roman"/>
                <w:lang w:val="lt-LT"/>
              </w:rPr>
              <w:t xml:space="preserve">užtikrinti aktyvesnį asmenų, turinčių klausos negalią, socialinį dalyvavimą, didesnį savarankiškumą, plėtoti lietuvių gestų kalbos (toliau – gestų kalba) vartojimą ir užtikrinti </w:t>
            </w:r>
            <w:r w:rsidRPr="00E83B53">
              <w:rPr>
                <w:rFonts w:ascii="Times New Roman" w:hAnsi="Times New Roman"/>
                <w:lang w:val="lt-LT"/>
              </w:rPr>
              <w:t>klausos negalią turinčių asmenų</w:t>
            </w:r>
            <w:r w:rsidRPr="00E83B53">
              <w:rPr>
                <w:rFonts w:ascii="Times New Roman" w:eastAsia="Calibri" w:hAnsi="Times New Roman"/>
                <w:lang w:val="lt-LT"/>
              </w:rPr>
              <w:t xml:space="preserve"> socialinės integracijos priemonių įgyvendinimo tęstinumą.</w:t>
            </w:r>
          </w:p>
        </w:tc>
      </w:tr>
      <w:tr w:rsidR="00253AA2" w:rsidRPr="00E83B53" w14:paraId="640C382E"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27"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w:t>
            </w:r>
          </w:p>
          <w:p w14:paraId="640C3828" w14:textId="77777777" w:rsidR="00253AA2" w:rsidRPr="00E83B53" w:rsidRDefault="00253AA2" w:rsidP="00302CA0">
            <w:pPr>
              <w:jc w:val="center"/>
              <w:rPr>
                <w:rFonts w:ascii="Times New Roman" w:eastAsia="Calibri" w:hAnsi="Times New Roman"/>
                <w:lang w:val="lt-LT"/>
              </w:rPr>
            </w:pP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29" w14:textId="77777777" w:rsidR="00253AA2" w:rsidRPr="00E83B53" w:rsidRDefault="00253AA2" w:rsidP="00302CA0">
            <w:pPr>
              <w:rPr>
                <w:rFonts w:ascii="Times New Roman" w:eastAsia="Calibri" w:hAnsi="Times New Roman"/>
                <w:lang w:val="lt-LT" w:eastAsia="lt-LT"/>
              </w:rPr>
            </w:pPr>
            <w:r w:rsidRPr="00E83B53">
              <w:rPr>
                <w:rFonts w:ascii="Times New Roman" w:eastAsia="Calibri" w:hAnsi="Times New Roman"/>
                <w:lang w:val="lt-LT" w:eastAsia="lt-LT"/>
              </w:rPr>
              <w:t>Uždavinys – plėtoti gestų kalbos vartojimą.</w:t>
            </w:r>
          </w:p>
        </w:tc>
        <w:tc>
          <w:tcPr>
            <w:tcW w:w="536" w:type="pct"/>
            <w:tcBorders>
              <w:top w:val="single" w:sz="4" w:space="0" w:color="auto"/>
              <w:left w:val="single" w:sz="4" w:space="0" w:color="auto"/>
              <w:bottom w:val="single" w:sz="4" w:space="0" w:color="auto"/>
              <w:right w:val="single" w:sz="4" w:space="0" w:color="auto"/>
            </w:tcBorders>
          </w:tcPr>
          <w:p w14:paraId="750C309F" w14:textId="77777777" w:rsidR="00253AA2" w:rsidRPr="00E83B53" w:rsidRDefault="00253AA2" w:rsidP="00302CA0">
            <w:pP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2C" w14:textId="40220AFC" w:rsidR="00253AA2" w:rsidRPr="00E83B53" w:rsidRDefault="00253AA2" w:rsidP="00302CA0">
            <w:pP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B13D160"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2D" w14:textId="29603667" w:rsidR="00253AA2" w:rsidRPr="00E83B53" w:rsidRDefault="00253AA2" w:rsidP="00302CA0">
            <w:pPr>
              <w:rPr>
                <w:rFonts w:ascii="Times New Roman" w:eastAsia="Calibri" w:hAnsi="Times New Roman"/>
                <w:lang w:val="lt-LT"/>
              </w:rPr>
            </w:pPr>
          </w:p>
        </w:tc>
      </w:tr>
      <w:tr w:rsidR="00253AA2" w:rsidRPr="00E83B53" w14:paraId="640C3835" w14:textId="77777777" w:rsidTr="00A57BE9">
        <w:trPr>
          <w:cantSplit/>
          <w:trHeight w:val="313"/>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2F"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0" w14:textId="77777777" w:rsidR="00253AA2" w:rsidRPr="00E83B53" w:rsidRDefault="00253AA2" w:rsidP="00302CA0">
            <w:pPr>
              <w:rPr>
                <w:rFonts w:ascii="Times New Roman" w:eastAsia="Calibri" w:hAnsi="Times New Roman"/>
                <w:lang w:val="lt-LT"/>
              </w:rPr>
            </w:pPr>
            <w:r w:rsidRPr="00E83B53">
              <w:rPr>
                <w:rFonts w:ascii="Times New Roman" w:eastAsia="Calibri" w:hAnsi="Times New Roman"/>
                <w:bCs/>
                <w:lang w:val="lt-LT"/>
              </w:rPr>
              <w:t>Priemonė – tirti ir norminti gestų kalbą.</w:t>
            </w:r>
          </w:p>
        </w:tc>
        <w:tc>
          <w:tcPr>
            <w:tcW w:w="536" w:type="pct"/>
            <w:tcBorders>
              <w:top w:val="single" w:sz="4" w:space="0" w:color="auto"/>
              <w:left w:val="single" w:sz="4" w:space="0" w:color="auto"/>
              <w:bottom w:val="single" w:sz="4" w:space="0" w:color="auto"/>
              <w:right w:val="single" w:sz="4" w:space="0" w:color="auto"/>
            </w:tcBorders>
          </w:tcPr>
          <w:p w14:paraId="24EBEC38" w14:textId="77777777" w:rsidR="00253AA2" w:rsidRPr="00E83B53" w:rsidRDefault="00253AA2" w:rsidP="00302CA0">
            <w:pP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33" w14:textId="6FB2441C" w:rsidR="00253AA2" w:rsidRPr="00E83B53" w:rsidRDefault="00253AA2" w:rsidP="00302CA0">
            <w:pP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61E11C6"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34" w14:textId="72544669" w:rsidR="00253AA2" w:rsidRPr="00E83B53" w:rsidRDefault="00253AA2" w:rsidP="00302CA0">
            <w:pPr>
              <w:rPr>
                <w:rFonts w:ascii="Times New Roman" w:eastAsia="Calibri" w:hAnsi="Times New Roman"/>
                <w:lang w:val="lt-LT"/>
              </w:rPr>
            </w:pPr>
          </w:p>
        </w:tc>
      </w:tr>
      <w:tr w:rsidR="00253AA2" w:rsidRPr="00E83B53" w14:paraId="640C383C" w14:textId="77777777" w:rsidTr="00A57BE9">
        <w:trPr>
          <w:cantSplit/>
          <w:trHeight w:val="619"/>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6"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7" w14:textId="127C8F2E" w:rsidR="00253AA2" w:rsidRPr="00E83B53" w:rsidRDefault="00253AA2" w:rsidP="00302CA0">
            <w:pPr>
              <w:widowControl w:val="0"/>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atlikti gestų kalbos tyrimo ir </w:t>
            </w:r>
            <w:r w:rsidRPr="00E83B53">
              <w:rPr>
                <w:lang w:val="lt-LT"/>
              </w:rPr>
              <w:t>vartojimo</w:t>
            </w:r>
            <w:r w:rsidRPr="00E83B53">
              <w:rPr>
                <w:rFonts w:ascii="Times New Roman" w:eastAsia="Calibri" w:hAnsi="Times New Roman"/>
                <w:bCs/>
                <w:lang w:val="lt-LT"/>
              </w:rPr>
              <w:t xml:space="preserve"> teisinio reguliavimo analizę, parengti rekomendacijas siekiant tobulinti gestų kalbos tyrimo, vartojimo ir vertimo paslaugų teikimo teisinį reguliavimą.</w:t>
            </w:r>
          </w:p>
        </w:tc>
        <w:tc>
          <w:tcPr>
            <w:tcW w:w="536" w:type="pct"/>
            <w:tcBorders>
              <w:top w:val="single" w:sz="4" w:space="0" w:color="auto"/>
              <w:left w:val="single" w:sz="4" w:space="0" w:color="auto"/>
              <w:bottom w:val="single" w:sz="4" w:space="0" w:color="auto"/>
              <w:right w:val="single" w:sz="4" w:space="0" w:color="auto"/>
            </w:tcBorders>
          </w:tcPr>
          <w:p w14:paraId="57387197" w14:textId="77777777" w:rsidR="00253AA2" w:rsidRPr="00E83B53" w:rsidRDefault="00253AA2" w:rsidP="00302CA0">
            <w:pP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3A" w14:textId="09D1F88A" w:rsidR="00253AA2" w:rsidRPr="00E83B53" w:rsidRDefault="00253AA2" w:rsidP="00302CA0">
            <w:pP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3F9B57D"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3B" w14:textId="6A9C947F" w:rsidR="00253AA2" w:rsidRPr="00E83B53" w:rsidRDefault="00253AA2" w:rsidP="00302CA0">
            <w:pPr>
              <w:rPr>
                <w:rFonts w:ascii="Times New Roman" w:eastAsia="Calibri" w:hAnsi="Times New Roman"/>
                <w:lang w:val="lt-LT"/>
              </w:rPr>
            </w:pPr>
          </w:p>
        </w:tc>
      </w:tr>
      <w:tr w:rsidR="004F40B7" w:rsidRPr="00E83B53" w14:paraId="640C3843" w14:textId="77777777" w:rsidTr="00D852A0">
        <w:trPr>
          <w:cantSplit/>
          <w:trHeight w:val="525"/>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3D" w14:textId="77777777" w:rsidR="004F40B7" w:rsidRPr="00E83B53" w:rsidRDefault="004F40B7" w:rsidP="004F40B7">
            <w:pPr>
              <w:jc w:val="center"/>
              <w:rPr>
                <w:rFonts w:ascii="Times New Roman" w:hAnsi="Times New Roman"/>
                <w:lang w:val="lt-LT"/>
              </w:rPr>
            </w:pPr>
            <w:r w:rsidRPr="00E83B53">
              <w:rPr>
                <w:rFonts w:ascii="Times New Roman" w:hAnsi="Times New Roman"/>
                <w:lang w:val="lt-LT"/>
              </w:rPr>
              <w:t>P-1-1-1-1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3E" w14:textId="77777777" w:rsidR="004F40B7" w:rsidRPr="00E83B53" w:rsidRDefault="004F40B7" w:rsidP="004F40B7">
            <w:pPr>
              <w:rPr>
                <w:rFonts w:ascii="Times New Roman" w:hAnsi="Times New Roman"/>
                <w:lang w:val="lt-LT"/>
              </w:rPr>
            </w:pPr>
            <w:r w:rsidRPr="00E83B53">
              <w:rPr>
                <w:rFonts w:ascii="Times New Roman" w:eastAsia="Calibri" w:hAnsi="Times New Roman"/>
                <w:lang w:val="lt-LT"/>
              </w:rPr>
              <w:t>Atliktų analizių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E9F20F" w14:textId="23C87656" w:rsidR="004F40B7" w:rsidRPr="00E83B53" w:rsidRDefault="004F40B7" w:rsidP="004F40B7">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07DB2" w14:textId="77777777" w:rsidR="004F40B7" w:rsidRDefault="004F40B7" w:rsidP="004F40B7">
            <w:pPr>
              <w:jc w:val="center"/>
              <w:rPr>
                <w:rFonts w:ascii="Times New Roman" w:hAnsi="Times New Roman"/>
                <w:lang w:val="lt-LT"/>
              </w:rPr>
            </w:pPr>
            <w:r>
              <w:rPr>
                <w:rFonts w:ascii="Times New Roman" w:hAnsi="Times New Roman"/>
                <w:lang w:val="lt-LT"/>
              </w:rPr>
              <w:t>0</w:t>
            </w:r>
          </w:p>
          <w:p w14:paraId="640C3841" w14:textId="08749187" w:rsidR="004F40B7" w:rsidRPr="00E83B53" w:rsidRDefault="004F40B7" w:rsidP="004F40B7">
            <w:pPr>
              <w:jc w:val="center"/>
              <w:rPr>
                <w:rFonts w:ascii="Times New Roman" w:hAnsi="Times New Roman"/>
                <w:lang w:val="lt-LT"/>
              </w:rPr>
            </w:pPr>
            <w:r>
              <w:rPr>
                <w:rFonts w:ascii="Times New Roman" w:hAnsi="Times New Roman"/>
                <w:lang w:val="lt-LT"/>
              </w:rPr>
              <w:t>Kurčiųjų bendruomenės siūlymu buvo atsisakyta, kaip netikslingos 2020 m.</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6D70F88" w14:textId="62CF79E3" w:rsidR="004F40B7" w:rsidRPr="00E83B53" w:rsidRDefault="004F40B7" w:rsidP="004F40B7">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42" w14:textId="6DB43EB8" w:rsidR="004F40B7" w:rsidRPr="00E83B53" w:rsidRDefault="004F40B7" w:rsidP="004F40B7">
            <w:pPr>
              <w:rPr>
                <w:rFonts w:ascii="Times New Roman" w:eastAsia="Calibri" w:hAnsi="Times New Roman"/>
                <w:lang w:val="lt-LT"/>
              </w:rPr>
            </w:pPr>
            <w:r w:rsidRPr="00E83B53">
              <w:rPr>
                <w:rFonts w:ascii="Times New Roman" w:eastAsia="Calibri" w:hAnsi="Times New Roman"/>
                <w:lang w:val="lt-LT"/>
              </w:rPr>
              <w:t>Neįgaliųjų reikalų departamentas prie Socialinės apsaugos ir darbo ministerijos (toliau – Neįgaliųjų reikalų departamentas prie SADM)</w:t>
            </w:r>
          </w:p>
        </w:tc>
      </w:tr>
      <w:tr w:rsidR="004F40B7" w:rsidRPr="00E83B53" w14:paraId="640C384A" w14:textId="77777777" w:rsidTr="00D852A0">
        <w:trPr>
          <w:cantSplit/>
          <w:trHeight w:val="525"/>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44" w14:textId="77777777" w:rsidR="004F40B7" w:rsidRPr="00E83B53" w:rsidRDefault="004F40B7" w:rsidP="004F40B7">
            <w:pPr>
              <w:jc w:val="center"/>
              <w:rPr>
                <w:rFonts w:ascii="Times New Roman" w:hAnsi="Times New Roman"/>
                <w:lang w:val="lt-LT"/>
              </w:rPr>
            </w:pPr>
            <w:r w:rsidRPr="00E83B53">
              <w:rPr>
                <w:rFonts w:ascii="Times New Roman" w:hAnsi="Times New Roman"/>
                <w:lang w:val="lt-LT"/>
              </w:rPr>
              <w:t>P-1-1-1-2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45" w14:textId="77777777" w:rsidR="004F40B7" w:rsidRPr="00E83B53" w:rsidRDefault="004F40B7" w:rsidP="004F40B7">
            <w:pPr>
              <w:rPr>
                <w:rFonts w:ascii="Times New Roman" w:eastAsia="Calibri" w:hAnsi="Times New Roman"/>
                <w:lang w:val="lt-LT"/>
              </w:rPr>
            </w:pPr>
            <w:r w:rsidRPr="00E83B53">
              <w:rPr>
                <w:rFonts w:ascii="Times New Roman" w:eastAsia="Calibri" w:hAnsi="Times New Roman"/>
                <w:lang w:val="lt-LT"/>
              </w:rPr>
              <w:t>Parengtų rekomendacijų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A35693" w14:textId="5C708D85" w:rsidR="004F40B7" w:rsidRPr="00E83B53" w:rsidRDefault="004F40B7" w:rsidP="004F40B7">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6801E" w14:textId="77777777" w:rsidR="004F40B7" w:rsidRDefault="004F40B7" w:rsidP="004F40B7">
            <w:pPr>
              <w:jc w:val="center"/>
              <w:rPr>
                <w:rFonts w:ascii="Times New Roman" w:hAnsi="Times New Roman"/>
                <w:lang w:val="lt-LT"/>
              </w:rPr>
            </w:pPr>
            <w:r>
              <w:rPr>
                <w:rFonts w:ascii="Times New Roman" w:hAnsi="Times New Roman"/>
                <w:lang w:val="lt-LT"/>
              </w:rPr>
              <w:t>0</w:t>
            </w:r>
          </w:p>
          <w:p w14:paraId="640C3848" w14:textId="7AFF8D0E" w:rsidR="004F40B7" w:rsidRPr="00E83B53" w:rsidRDefault="004F40B7" w:rsidP="004F40B7">
            <w:pPr>
              <w:jc w:val="center"/>
              <w:rPr>
                <w:rFonts w:ascii="Times New Roman" w:hAnsi="Times New Roman"/>
                <w:lang w:val="lt-LT"/>
              </w:rPr>
            </w:pPr>
            <w:r>
              <w:rPr>
                <w:rFonts w:ascii="Times New Roman" w:hAnsi="Times New Roman"/>
                <w:lang w:val="lt-LT"/>
              </w:rPr>
              <w:t>Kurčiųjų bendruomenės siūlymu buvo atsisakyta, kaip netikslingos 2020 m.</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93A8B2E" w14:textId="61E0CF10" w:rsidR="004F40B7" w:rsidRPr="00E83B53" w:rsidRDefault="004F40B7" w:rsidP="004F40B7">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49" w14:textId="737BA374" w:rsidR="004F40B7" w:rsidRPr="00E83B53" w:rsidRDefault="004F40B7" w:rsidP="004F40B7">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253AA2" w:rsidRPr="00E83B53" w14:paraId="640C3851"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4B"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4C" w14:textId="77777777" w:rsidR="00253AA2" w:rsidRPr="00E83B53" w:rsidRDefault="00253AA2" w:rsidP="00302CA0">
            <w:pPr>
              <w:rPr>
                <w:rFonts w:ascii="Times New Roman" w:eastAsia="Calibri" w:hAnsi="Times New Roman"/>
                <w:bCs/>
                <w:lang w:val="lt-LT"/>
              </w:rPr>
            </w:pPr>
            <w:r w:rsidRPr="00E83B53">
              <w:rPr>
                <w:rFonts w:ascii="Times New Roman" w:eastAsia="Calibri" w:hAnsi="Times New Roman"/>
                <w:bCs/>
                <w:lang w:val="lt-LT"/>
              </w:rPr>
              <w:t xml:space="preserve">Veiksmas – vykdyti </w:t>
            </w:r>
            <w:proofErr w:type="spellStart"/>
            <w:r w:rsidRPr="00E83B53">
              <w:rPr>
                <w:rFonts w:ascii="Times New Roman" w:eastAsia="Calibri" w:hAnsi="Times New Roman"/>
                <w:bCs/>
                <w:lang w:val="lt-LT"/>
              </w:rPr>
              <w:t>gestotyros</w:t>
            </w:r>
            <w:proofErr w:type="spellEnd"/>
            <w:r w:rsidRPr="00E83B53">
              <w:rPr>
                <w:rFonts w:ascii="Times New Roman" w:eastAsia="Calibri" w:hAnsi="Times New Roman"/>
                <w:bCs/>
                <w:lang w:val="lt-LT"/>
              </w:rPr>
              <w:t xml:space="preserve"> darbus.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F8557F5"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4F" w14:textId="173D2371"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EBE7D5F"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50" w14:textId="05FA4F3D" w:rsidR="00253AA2" w:rsidRPr="00E83B53" w:rsidRDefault="00253AA2" w:rsidP="00302CA0">
            <w:pPr>
              <w:rPr>
                <w:rFonts w:ascii="Times New Roman" w:eastAsia="Calibri" w:hAnsi="Times New Roman"/>
                <w:lang w:val="lt-LT"/>
              </w:rPr>
            </w:pPr>
          </w:p>
        </w:tc>
      </w:tr>
      <w:tr w:rsidR="00253AA2" w:rsidRPr="00E83B53" w14:paraId="640C3858" w14:textId="77777777" w:rsidTr="00D852A0">
        <w:trPr>
          <w:cantSplit/>
          <w:trHeight w:val="664"/>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52"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lastRenderedPageBreak/>
              <w:t>P-1-1-2-1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53" w14:textId="77777777" w:rsidR="00253AA2" w:rsidRPr="00E83B53" w:rsidRDefault="00253AA2" w:rsidP="00302CA0">
            <w:pPr>
              <w:rPr>
                <w:rFonts w:ascii="Times New Roman" w:eastAsia="Calibri" w:hAnsi="Times New Roman"/>
                <w:bCs/>
                <w:lang w:val="lt-LT"/>
              </w:rPr>
            </w:pPr>
            <w:r w:rsidRPr="00E83B53">
              <w:rPr>
                <w:rFonts w:ascii="Times New Roman" w:eastAsia="Calibri" w:hAnsi="Times New Roman"/>
                <w:bCs/>
                <w:lang w:val="lt-LT"/>
              </w:rPr>
              <w:t>Ištirtų gestų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B92D32A" w14:textId="16E2F650" w:rsidR="00253AA2" w:rsidRPr="00E83B53" w:rsidRDefault="00F15E25" w:rsidP="00302CA0">
            <w:pPr>
              <w:jc w:val="center"/>
              <w:rPr>
                <w:rFonts w:ascii="Times New Roman" w:hAnsi="Times New Roman"/>
                <w:lang w:val="lt-LT"/>
              </w:rPr>
            </w:pPr>
            <w:r>
              <w:rPr>
                <w:rFonts w:ascii="Times New Roman" w:hAnsi="Times New Roman"/>
                <w:lang w:val="lt-LT"/>
              </w:rPr>
              <w:t>200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56" w14:textId="598C046E" w:rsidR="00253AA2" w:rsidRPr="00E83B53" w:rsidRDefault="00253AA2" w:rsidP="00302CA0">
            <w:pPr>
              <w:jc w:val="center"/>
              <w:rPr>
                <w:rFonts w:ascii="Times New Roman" w:hAnsi="Times New Roman"/>
                <w:lang w:val="lt-LT"/>
              </w:rPr>
            </w:pPr>
            <w:r w:rsidRPr="00E83B53">
              <w:rPr>
                <w:rFonts w:ascii="Times New Roman" w:hAnsi="Times New Roman"/>
                <w:lang w:val="lt-LT"/>
              </w:rPr>
              <w:t>200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B78748" w14:textId="79106156" w:rsidR="00253AA2" w:rsidRPr="00E83B53" w:rsidRDefault="00F15E25"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57" w14:textId="1CDC97C8" w:rsidR="00253AA2" w:rsidRPr="00E83B53" w:rsidRDefault="00253AA2" w:rsidP="00302CA0">
            <w:pPr>
              <w:rPr>
                <w:rFonts w:ascii="Times New Roman" w:eastAsia="Calibri" w:hAnsi="Times New Roman"/>
                <w:lang w:val="lt-LT"/>
              </w:rPr>
            </w:pPr>
            <w:r w:rsidRPr="00E83B53">
              <w:rPr>
                <w:rFonts w:ascii="Times New Roman" w:eastAsia="Calibri" w:hAnsi="Times New Roman"/>
                <w:lang w:val="lt-LT"/>
              </w:rPr>
              <w:t xml:space="preserve">Lietuvos Respublikos švietimo, mokslo ir sporto ministerija, Lietuvos kurčiųjų ir neprigirdinčiųjų ugdymo centras </w:t>
            </w:r>
          </w:p>
        </w:tc>
      </w:tr>
      <w:tr w:rsidR="00253AA2" w:rsidRPr="00E83B53" w14:paraId="640C385F" w14:textId="77777777" w:rsidTr="00D852A0">
        <w:trPr>
          <w:cantSplit/>
          <w:trHeight w:val="565"/>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59"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5A" w14:textId="77777777" w:rsidR="00253AA2" w:rsidRPr="00E83B53" w:rsidRDefault="00253AA2" w:rsidP="00302CA0">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m</w:t>
            </w:r>
            <w:r w:rsidRPr="00E83B53">
              <w:rPr>
                <w:rFonts w:ascii="Times New Roman" w:eastAsia="Calibri" w:hAnsi="Times New Roman"/>
                <w:lang w:val="lt-LT"/>
              </w:rPr>
              <w:t>okyti įvairias vartotojų grupes gestų kalbos ir darbo su klausos negalią turinčiais asmenimis specifikos.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4660C3E"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5D" w14:textId="7ABBDEFA"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9C9459"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5E" w14:textId="7CCDB4C3" w:rsidR="00253AA2" w:rsidRPr="00E83B53" w:rsidRDefault="00253AA2" w:rsidP="00302CA0">
            <w:pPr>
              <w:rPr>
                <w:rFonts w:ascii="Times New Roman" w:eastAsia="Calibri" w:hAnsi="Times New Roman"/>
                <w:lang w:val="lt-LT"/>
              </w:rPr>
            </w:pPr>
          </w:p>
        </w:tc>
      </w:tr>
      <w:tr w:rsidR="00253AA2" w:rsidRPr="00E83B53" w14:paraId="640C3866"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60"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61" w14:textId="77777777" w:rsidR="00253AA2" w:rsidRPr="00E83B53" w:rsidRDefault="00253AA2" w:rsidP="00302CA0">
            <w:pPr>
              <w:rPr>
                <w:rFonts w:ascii="Times New Roman" w:eastAsia="Calibri" w:hAnsi="Times New Roman"/>
                <w:lang w:val="lt-LT" w:eastAsia="lt-LT"/>
              </w:rPr>
            </w:pPr>
            <w:r w:rsidRPr="00E83B53">
              <w:rPr>
                <w:rFonts w:ascii="Times New Roman" w:eastAsia="Calibri" w:hAnsi="Times New Roman"/>
                <w:lang w:val="lt-LT" w:eastAsia="lt-LT"/>
              </w:rPr>
              <w:t xml:space="preserve">Veiksmas </w:t>
            </w:r>
            <w:r w:rsidRPr="00E83B53">
              <w:rPr>
                <w:rFonts w:ascii="Times New Roman" w:eastAsia="Calibri" w:hAnsi="Times New Roman"/>
                <w:bCs/>
                <w:lang w:val="lt-LT"/>
              </w:rPr>
              <w:t>– v</w:t>
            </w:r>
            <w:r w:rsidRPr="00E83B53">
              <w:rPr>
                <w:rFonts w:ascii="Times New Roman" w:eastAsia="Calibri" w:hAnsi="Times New Roman"/>
                <w:lang w:val="lt-LT" w:eastAsia="lt-LT"/>
              </w:rPr>
              <w:t>adovaujantis Bendraisiais Europos kalbų mokymosi, mokymo ir vertinimo metmenimis, parengti gestų kalbos metmenis pagal Europos Komisijos rekomendaciją „</w:t>
            </w:r>
            <w:proofErr w:type="spellStart"/>
            <w:r w:rsidRPr="00E83B53">
              <w:rPr>
                <w:rFonts w:ascii="Times New Roman" w:eastAsia="Calibri" w:hAnsi="Times New Roman"/>
                <w:lang w:val="lt-LT" w:eastAsia="lt-LT"/>
              </w:rPr>
              <w:t>Sign</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languages</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and</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the</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common</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European</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Framework</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of</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references</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for</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Languages</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Common</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Reference</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Level</w:t>
            </w:r>
            <w:proofErr w:type="spellEnd"/>
            <w:r w:rsidRPr="00E83B53">
              <w:rPr>
                <w:rFonts w:ascii="Times New Roman" w:eastAsia="Calibri" w:hAnsi="Times New Roman"/>
                <w:lang w:val="lt-LT" w:eastAsia="lt-LT"/>
              </w:rPr>
              <w:t xml:space="preserve"> </w:t>
            </w:r>
            <w:proofErr w:type="spellStart"/>
            <w:r w:rsidRPr="00E83B53">
              <w:rPr>
                <w:rFonts w:ascii="Times New Roman" w:eastAsia="Calibri" w:hAnsi="Times New Roman"/>
                <w:lang w:val="lt-LT" w:eastAsia="lt-LT"/>
              </w:rPr>
              <w:t>descriptors</w:t>
            </w:r>
            <w:proofErr w:type="spellEnd"/>
            <w:r w:rsidRPr="00E83B53">
              <w:rPr>
                <w:rFonts w:ascii="Times New Roman" w:eastAsia="Calibri" w:hAnsi="Times New Roman"/>
                <w:lang w:val="lt-LT" w:eastAsia="lt-LT"/>
              </w:rPr>
              <w:t>)“.</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4EFCF3"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64" w14:textId="29F05DE6"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50CDE24"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65" w14:textId="63F40FBE" w:rsidR="00253AA2" w:rsidRPr="00E83B53" w:rsidRDefault="00253AA2" w:rsidP="00302CA0">
            <w:pPr>
              <w:rPr>
                <w:rFonts w:ascii="Times New Roman" w:eastAsia="Calibri" w:hAnsi="Times New Roman"/>
                <w:lang w:val="lt-LT"/>
              </w:rPr>
            </w:pPr>
          </w:p>
        </w:tc>
      </w:tr>
      <w:tr w:rsidR="00253AA2" w:rsidRPr="00E83B53" w14:paraId="640C386D"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67"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P-1-2-1-1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68" w14:textId="77777777" w:rsidR="00253AA2" w:rsidRPr="00E83B53" w:rsidRDefault="00253AA2" w:rsidP="00302CA0">
            <w:pPr>
              <w:rPr>
                <w:rFonts w:ascii="Times New Roman" w:eastAsia="Calibri" w:hAnsi="Times New Roman"/>
                <w:lang w:val="lt-LT" w:eastAsia="lt-LT"/>
              </w:rPr>
            </w:pPr>
            <w:r w:rsidRPr="00E83B53">
              <w:rPr>
                <w:rFonts w:ascii="Times New Roman" w:eastAsia="Calibri" w:hAnsi="Times New Roman"/>
                <w:lang w:val="lt-LT" w:eastAsia="lt-LT"/>
              </w:rPr>
              <w:t>Parengtų metmenų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7AF4825" w14:textId="04731E0D" w:rsidR="00253AA2" w:rsidRPr="00E83B53" w:rsidRDefault="00F15E25" w:rsidP="00F15E25">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6B" w14:textId="44271162" w:rsidR="00253AA2" w:rsidRPr="00E83B53" w:rsidRDefault="00F15E25" w:rsidP="00F15E25">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F114F7" w14:textId="3CD48296" w:rsidR="00253AA2" w:rsidRPr="00E83B53" w:rsidRDefault="00F15E25" w:rsidP="00A57BE9">
            <w:pPr>
              <w:jc w:val="center"/>
              <w:rPr>
                <w:rFonts w:ascii="Times New Roman" w:eastAsia="Calibri" w:hAnsi="Times New Roman"/>
                <w:lang w:val="lt-LT"/>
              </w:rPr>
            </w:pPr>
            <w:r>
              <w:rPr>
                <w:rFonts w:ascii="Times New Roman" w:eastAsia="Calibri" w:hAnsi="Times New Roman"/>
                <w:lang w:val="lt-LT"/>
              </w:rPr>
              <w:t>30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6C" w14:textId="79B2D70D" w:rsidR="00253AA2" w:rsidRPr="00E83B53" w:rsidRDefault="00253AA2" w:rsidP="00302CA0">
            <w:pPr>
              <w:rPr>
                <w:rFonts w:ascii="Times New Roman" w:eastAsia="Calibri" w:hAnsi="Times New Roman"/>
                <w:lang w:val="lt-LT"/>
              </w:rPr>
            </w:pPr>
            <w:r w:rsidRPr="00E83B53">
              <w:rPr>
                <w:rFonts w:ascii="Times New Roman" w:eastAsia="Calibri" w:hAnsi="Times New Roman"/>
                <w:lang w:val="lt-LT"/>
              </w:rPr>
              <w:t>Švietimo, mokslo ir sporto ministerija</w:t>
            </w:r>
          </w:p>
        </w:tc>
      </w:tr>
      <w:tr w:rsidR="00253AA2" w:rsidRPr="00E83B53" w14:paraId="640C3874"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E"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1.2.2.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F" w14:textId="67C37F15" w:rsidR="00253AA2" w:rsidRPr="007D2D7A" w:rsidRDefault="00253AA2" w:rsidP="00302CA0">
            <w:pPr>
              <w:rPr>
                <w:rFonts w:ascii="Times New Roman" w:eastAsia="Calibri" w:hAnsi="Times New Roman"/>
                <w:lang w:val="lt-LT" w:eastAsia="lt-LT"/>
              </w:rPr>
            </w:pPr>
            <w:r w:rsidRPr="007D2D7A">
              <w:rPr>
                <w:rFonts w:ascii="Times New Roman" w:eastAsia="Calibri" w:hAnsi="Times New Roman"/>
                <w:lang w:val="lt-LT" w:eastAsia="lt-LT"/>
              </w:rPr>
              <w:t xml:space="preserve">Veiksmas </w:t>
            </w:r>
            <w:r w:rsidRPr="007D2D7A">
              <w:rPr>
                <w:rFonts w:ascii="Times New Roman" w:eastAsia="Calibri" w:hAnsi="Times New Roman"/>
                <w:bCs/>
                <w:lang w:val="lt-LT"/>
              </w:rPr>
              <w:t xml:space="preserve">– </w:t>
            </w:r>
            <w:r w:rsidRPr="007D2D7A">
              <w:rPr>
                <w:rFonts w:ascii="Times New Roman" w:eastAsia="Calibri" w:hAnsi="Times New Roman"/>
                <w:lang w:val="lt-LT" w:eastAsia="lt-LT"/>
              </w:rPr>
              <w:t>rengti ir tobulinti neformaliojo gestų kalbos mokymo medžiagą įvairioms vartotojų grupėms.</w:t>
            </w:r>
          </w:p>
        </w:tc>
        <w:tc>
          <w:tcPr>
            <w:tcW w:w="536" w:type="pct"/>
            <w:tcBorders>
              <w:top w:val="single" w:sz="4" w:space="0" w:color="auto"/>
              <w:left w:val="single" w:sz="4" w:space="0" w:color="auto"/>
              <w:bottom w:val="single" w:sz="4" w:space="0" w:color="auto"/>
              <w:right w:val="single" w:sz="4" w:space="0" w:color="auto"/>
            </w:tcBorders>
          </w:tcPr>
          <w:p w14:paraId="13BCDE25"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2" w14:textId="2A6F87E3"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911368C"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3" w14:textId="27BE42B1" w:rsidR="00253AA2" w:rsidRPr="00E83B53" w:rsidRDefault="00253AA2" w:rsidP="00302CA0">
            <w:pPr>
              <w:rPr>
                <w:rFonts w:ascii="Times New Roman" w:eastAsia="Calibri" w:hAnsi="Times New Roman"/>
                <w:lang w:val="lt-LT"/>
              </w:rPr>
            </w:pPr>
          </w:p>
        </w:tc>
      </w:tr>
      <w:tr w:rsidR="00253AA2" w:rsidRPr="00E83B53" w14:paraId="640C387B"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5"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P-1-2-2-1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6" w14:textId="77777777" w:rsidR="00253AA2" w:rsidRPr="007D2D7A" w:rsidRDefault="00253AA2" w:rsidP="00302CA0">
            <w:pPr>
              <w:rPr>
                <w:rFonts w:ascii="Times New Roman" w:eastAsia="Calibri" w:hAnsi="Times New Roman"/>
                <w:lang w:val="lt-LT" w:eastAsia="lt-LT"/>
              </w:rPr>
            </w:pPr>
            <w:r w:rsidRPr="007D2D7A">
              <w:rPr>
                <w:rFonts w:ascii="Times New Roman" w:eastAsia="Calibri" w:hAnsi="Times New Roman"/>
                <w:lang w:val="lt-LT" w:eastAsia="lt-LT"/>
              </w:rPr>
              <w:t>Parengtų (patobulintų) mokymo programų skaičius</w:t>
            </w:r>
          </w:p>
        </w:tc>
        <w:tc>
          <w:tcPr>
            <w:tcW w:w="536" w:type="pct"/>
            <w:tcBorders>
              <w:top w:val="single" w:sz="4" w:space="0" w:color="auto"/>
              <w:left w:val="single" w:sz="4" w:space="0" w:color="auto"/>
              <w:bottom w:val="single" w:sz="4" w:space="0" w:color="auto"/>
              <w:right w:val="single" w:sz="4" w:space="0" w:color="auto"/>
            </w:tcBorders>
          </w:tcPr>
          <w:p w14:paraId="359CAF68" w14:textId="77777777" w:rsidR="00253AA2" w:rsidRPr="00E83B53" w:rsidRDefault="00253AA2" w:rsidP="00302CA0">
            <w:pPr>
              <w:jc w:val="center"/>
              <w:rPr>
                <w:rFonts w:ascii="Times New Roman" w:hAnsi="Times New Roman"/>
                <w:smallCaps/>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9" w14:textId="4FA2DA47" w:rsidR="00253AA2" w:rsidRPr="00E83B53" w:rsidRDefault="00253AA2" w:rsidP="00302CA0">
            <w:pPr>
              <w:jc w:val="center"/>
              <w:rPr>
                <w:rFonts w:ascii="Times New Roman" w:hAnsi="Times New Roman"/>
                <w:smallCaps/>
                <w:lang w:val="lt-LT"/>
              </w:rPr>
            </w:pPr>
          </w:p>
        </w:tc>
        <w:tc>
          <w:tcPr>
            <w:tcW w:w="662" w:type="pct"/>
            <w:tcBorders>
              <w:top w:val="single" w:sz="4" w:space="0" w:color="auto"/>
              <w:left w:val="single" w:sz="4" w:space="0" w:color="auto"/>
              <w:bottom w:val="single" w:sz="4" w:space="0" w:color="auto"/>
              <w:right w:val="single" w:sz="4" w:space="0" w:color="auto"/>
            </w:tcBorders>
          </w:tcPr>
          <w:p w14:paraId="5C366D13"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A" w14:textId="3466862E" w:rsidR="00253AA2" w:rsidRPr="00E83B53" w:rsidRDefault="00253AA2" w:rsidP="00302CA0">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253AA2" w:rsidRPr="00E83B53" w14:paraId="640C3882" w14:textId="77777777" w:rsidTr="00A57BE9">
        <w:trPr>
          <w:cantSplit/>
          <w:trHeight w:val="1848"/>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C"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1.2.3.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D" w14:textId="51EF2670" w:rsidR="00253AA2" w:rsidRPr="007D2D7A" w:rsidRDefault="00253AA2" w:rsidP="00302CA0">
            <w:pPr>
              <w:rPr>
                <w:rFonts w:ascii="Times New Roman" w:eastAsia="Calibri" w:hAnsi="Times New Roman"/>
                <w:lang w:val="lt-LT" w:eastAsia="lt-LT"/>
              </w:rPr>
            </w:pPr>
            <w:r w:rsidRPr="007D2D7A">
              <w:rPr>
                <w:rFonts w:ascii="Times New Roman" w:eastAsia="Calibri" w:hAnsi="Times New Roman"/>
                <w:lang w:val="lt-LT" w:eastAsia="lt-LT"/>
              </w:rPr>
              <w:t xml:space="preserve">Veiksmas </w:t>
            </w:r>
            <w:r w:rsidRPr="007D2D7A">
              <w:rPr>
                <w:rFonts w:ascii="Times New Roman" w:eastAsia="Calibri" w:hAnsi="Times New Roman"/>
                <w:bCs/>
                <w:lang w:val="lt-LT"/>
              </w:rPr>
              <w:t xml:space="preserve">– </w:t>
            </w:r>
            <w:r w:rsidRPr="007D2D7A">
              <w:rPr>
                <w:rFonts w:ascii="Times New Roman" w:eastAsia="Calibri" w:hAnsi="Times New Roman"/>
                <w:lang w:val="lt-LT" w:eastAsia="lt-LT"/>
              </w:rPr>
              <w:t>organizuoti gestų kalbos ir darbo su klausos negalią turinčiais asmenimis mokymus (grupinius ir individualius) įvairioms vartotojų grupėms (artimieji, gaisrininkai, medikai, policininkai, asmeniniai asistentai, darbuotojai, kurie dirba kurčiųjų skėtinėse organizacijose ir tiesiogiai teikia socialinės reabilitacijos paslaugas klausos negalią turintiems asmenims, kitiems specialistams, asmenims, turintiems klausos negalią).</w:t>
            </w:r>
          </w:p>
        </w:tc>
        <w:tc>
          <w:tcPr>
            <w:tcW w:w="536" w:type="pct"/>
            <w:tcBorders>
              <w:top w:val="single" w:sz="4" w:space="0" w:color="auto"/>
              <w:left w:val="single" w:sz="4" w:space="0" w:color="auto"/>
              <w:bottom w:val="single" w:sz="4" w:space="0" w:color="auto"/>
              <w:right w:val="single" w:sz="4" w:space="0" w:color="auto"/>
            </w:tcBorders>
          </w:tcPr>
          <w:p w14:paraId="048FCF67"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0" w14:textId="57020BE9"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CD3C5D1"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1" w14:textId="2F034DFE" w:rsidR="00253AA2" w:rsidRPr="00E83B53" w:rsidRDefault="00253AA2" w:rsidP="00302CA0">
            <w:pPr>
              <w:rPr>
                <w:rFonts w:ascii="Times New Roman" w:eastAsia="Calibri" w:hAnsi="Times New Roman"/>
                <w:lang w:val="lt-LT"/>
              </w:rPr>
            </w:pPr>
          </w:p>
        </w:tc>
      </w:tr>
      <w:tr w:rsidR="00253AA2" w:rsidRPr="00E83B53" w14:paraId="640C3889" w14:textId="77777777" w:rsidTr="00A57BE9">
        <w:trPr>
          <w:cantSplit/>
          <w:trHeight w:val="545"/>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3"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P-1-2-3-1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4" w14:textId="77777777" w:rsidR="00253AA2" w:rsidRPr="00E83B53" w:rsidRDefault="00253AA2" w:rsidP="00302CA0">
            <w:pPr>
              <w:rPr>
                <w:rFonts w:ascii="Times New Roman" w:eastAsia="Calibri" w:hAnsi="Times New Roman"/>
                <w:lang w:val="lt-LT" w:eastAsia="lt-LT"/>
              </w:rPr>
            </w:pPr>
            <w:r w:rsidRPr="00E83B53">
              <w:rPr>
                <w:rFonts w:ascii="Times New Roman" w:eastAsia="Calibri" w:hAnsi="Times New Roman"/>
                <w:lang w:val="lt-LT" w:eastAsia="lt-LT"/>
              </w:rPr>
              <w:t>Mokymuose dalyvavusių asmenų skaičius</w:t>
            </w:r>
          </w:p>
        </w:tc>
        <w:tc>
          <w:tcPr>
            <w:tcW w:w="536" w:type="pct"/>
            <w:tcBorders>
              <w:top w:val="single" w:sz="4" w:space="0" w:color="auto"/>
              <w:left w:val="single" w:sz="4" w:space="0" w:color="auto"/>
              <w:bottom w:val="single" w:sz="4" w:space="0" w:color="auto"/>
              <w:right w:val="single" w:sz="4" w:space="0" w:color="auto"/>
            </w:tcBorders>
          </w:tcPr>
          <w:p w14:paraId="514759D9"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7" w14:textId="1C144929"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CF58C66"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8" w14:textId="5358B3C6" w:rsidR="00253AA2" w:rsidRPr="00E83B53" w:rsidRDefault="00253AA2" w:rsidP="00302CA0">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253AA2" w:rsidRPr="00E83B53" w14:paraId="640C3890"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A"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B" w14:textId="2E567CD5" w:rsidR="00253AA2" w:rsidRPr="00E83B53" w:rsidRDefault="00253AA2" w:rsidP="00302CA0">
            <w:pPr>
              <w:rPr>
                <w:rFonts w:ascii="Times New Roman" w:eastAsia="Calibri" w:hAnsi="Times New Roman"/>
                <w:bCs/>
                <w:lang w:val="lt-LT"/>
              </w:rPr>
            </w:pPr>
            <w:r w:rsidRPr="00E83B53">
              <w:rPr>
                <w:rFonts w:ascii="Times New Roman" w:eastAsia="Calibri" w:hAnsi="Times New Roman"/>
                <w:lang w:val="lt-LT"/>
              </w:rPr>
              <w:t>Priemonė</w:t>
            </w:r>
            <w:r w:rsidRPr="00E83B53">
              <w:rPr>
                <w:rFonts w:ascii="Times New Roman" w:eastAsia="Calibri" w:hAnsi="Times New Roman"/>
                <w:bCs/>
                <w:lang w:val="lt-LT"/>
              </w:rPr>
              <w:t xml:space="preserve"> – mokyti įvairias vartotojų grupes gestų kalbos ir darbo su klausos negalią turinčiais asmenimis specifikos</w:t>
            </w:r>
          </w:p>
        </w:tc>
        <w:tc>
          <w:tcPr>
            <w:tcW w:w="536" w:type="pct"/>
            <w:tcBorders>
              <w:top w:val="single" w:sz="4" w:space="0" w:color="auto"/>
              <w:left w:val="single" w:sz="4" w:space="0" w:color="auto"/>
              <w:bottom w:val="single" w:sz="4" w:space="0" w:color="auto"/>
              <w:right w:val="single" w:sz="4" w:space="0" w:color="auto"/>
            </w:tcBorders>
          </w:tcPr>
          <w:p w14:paraId="1CBF8E9B"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E" w14:textId="394EBD43"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428731A"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F" w14:textId="4317D3E3" w:rsidR="00253AA2" w:rsidRPr="00E83B53" w:rsidRDefault="00253AA2" w:rsidP="00302CA0">
            <w:pPr>
              <w:rPr>
                <w:rFonts w:ascii="Times New Roman" w:eastAsia="Calibri" w:hAnsi="Times New Roman"/>
                <w:lang w:val="lt-LT"/>
              </w:rPr>
            </w:pPr>
          </w:p>
        </w:tc>
      </w:tr>
      <w:tr w:rsidR="00253AA2" w:rsidRPr="00E83B53" w14:paraId="640C3897"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1" w14:textId="77777777" w:rsidR="00253AA2" w:rsidRPr="00E83B53" w:rsidRDefault="00253AA2" w:rsidP="00302CA0">
            <w:pPr>
              <w:jc w:val="center"/>
              <w:rPr>
                <w:rFonts w:ascii="Times New Roman" w:eastAsia="Calibri" w:hAnsi="Times New Roman"/>
                <w:lang w:val="lt-LT"/>
              </w:rPr>
            </w:pPr>
            <w:r w:rsidRPr="00E83B53">
              <w:rPr>
                <w:rFonts w:ascii="Times New Roman" w:eastAsia="Calibri" w:hAnsi="Times New Roman"/>
                <w:lang w:val="lt-LT"/>
              </w:rPr>
              <w:t>1.3.1.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2" w14:textId="5EA28069" w:rsidR="00253AA2" w:rsidRPr="00E83B53" w:rsidRDefault="00253AA2" w:rsidP="00302CA0">
            <w:pPr>
              <w:rPr>
                <w:rFonts w:ascii="Times New Roman" w:eastAsia="Calibri" w:hAnsi="Times New Roman"/>
                <w:lang w:val="lt-LT" w:eastAsia="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r</w:t>
            </w:r>
            <w:r w:rsidRPr="00E83B53">
              <w:rPr>
                <w:rFonts w:ascii="Times New Roman" w:eastAsia="Calibri" w:hAnsi="Times New Roman"/>
                <w:lang w:val="lt-LT"/>
              </w:rPr>
              <w:t xml:space="preserve">engti </w:t>
            </w:r>
            <w:r w:rsidRPr="00E83B53">
              <w:rPr>
                <w:rFonts w:ascii="Times New Roman" w:eastAsia="Calibri" w:hAnsi="Times New Roman"/>
                <w:lang w:val="lt-LT" w:eastAsia="lt-LT"/>
              </w:rPr>
              <w:t xml:space="preserve">mokymo medžiagą gestų kalbos ir darbo su klausos negalią turinčiais asmenimis specifikos mokymams </w:t>
            </w:r>
            <w:r w:rsidRPr="007D2D7A">
              <w:rPr>
                <w:rFonts w:ascii="Times New Roman" w:eastAsia="Calibri" w:hAnsi="Times New Roman"/>
                <w:lang w:val="lt-LT" w:eastAsia="lt-LT"/>
              </w:rPr>
              <w:t>įvairioms vartotojų grupėms (artimieji, gaisrininkai, medikai, policininkai, asmeniniai asistentai, darbuotojai, kurie dirba kurčiųjų skėtinėse organizacijose ir tiesiogiai teikia socialinės reabilitacijos paslaugas klausos negalią tur</w:t>
            </w:r>
            <w:r w:rsidRPr="00E83B53">
              <w:rPr>
                <w:rFonts w:ascii="Times New Roman" w:eastAsia="Calibri" w:hAnsi="Times New Roman"/>
                <w:lang w:val="lt-LT" w:eastAsia="lt-LT"/>
              </w:rPr>
              <w:t xml:space="preserve">intiems asmenims, kiti </w:t>
            </w:r>
            <w:r w:rsidRPr="00E83B53">
              <w:rPr>
                <w:rFonts w:ascii="Times New Roman" w:eastAsia="Calibri" w:hAnsi="Times New Roman"/>
                <w:lang w:val="lt-LT"/>
              </w:rPr>
              <w:t>specialistai, asmenys, turintys klausos negalią).</w:t>
            </w:r>
          </w:p>
        </w:tc>
        <w:tc>
          <w:tcPr>
            <w:tcW w:w="536" w:type="pct"/>
            <w:tcBorders>
              <w:top w:val="single" w:sz="4" w:space="0" w:color="auto"/>
              <w:left w:val="single" w:sz="4" w:space="0" w:color="auto"/>
              <w:bottom w:val="single" w:sz="4" w:space="0" w:color="auto"/>
              <w:right w:val="single" w:sz="4" w:space="0" w:color="auto"/>
            </w:tcBorders>
          </w:tcPr>
          <w:p w14:paraId="3E0137EA" w14:textId="77777777" w:rsidR="00253AA2" w:rsidRPr="00E83B53" w:rsidRDefault="00253AA2" w:rsidP="00302CA0">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95" w14:textId="7BCE8CEC" w:rsidR="00253AA2" w:rsidRPr="00E83B53" w:rsidRDefault="00253AA2" w:rsidP="00302CA0">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526B49AF" w14:textId="77777777" w:rsidR="00253AA2" w:rsidRPr="00E83B53" w:rsidRDefault="00253AA2"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96" w14:textId="1ED45270" w:rsidR="00253AA2" w:rsidRPr="00E83B53" w:rsidRDefault="00253AA2" w:rsidP="00302CA0">
            <w:pPr>
              <w:rPr>
                <w:rFonts w:ascii="Times New Roman" w:eastAsia="Calibri" w:hAnsi="Times New Roman"/>
                <w:lang w:val="lt-LT"/>
              </w:rPr>
            </w:pPr>
          </w:p>
        </w:tc>
      </w:tr>
      <w:tr w:rsidR="00F15E25" w:rsidRPr="00E83B53" w14:paraId="640C389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98"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lastRenderedPageBreak/>
              <w:t>P-1-3-1-1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99"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eastAsia="lt-LT"/>
              </w:rPr>
              <w:t>Parengtų (patobulintų) mokymo programų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5340F44" w14:textId="24A2927B" w:rsidR="00F15E25" w:rsidRPr="00E83B53" w:rsidRDefault="00F15E25" w:rsidP="00F15E25">
            <w:pPr>
              <w:jc w:val="center"/>
              <w:rPr>
                <w:rFonts w:ascii="Times New Roman" w:hAnsi="Times New Roman"/>
                <w:lang w:val="lt-LT"/>
              </w:rPr>
            </w:pPr>
            <w:r w:rsidRPr="00E83B53">
              <w:rPr>
                <w:rFonts w:ascii="Times New Roman" w:hAnsi="Times New Roman"/>
                <w:lang w:val="lt-LT"/>
              </w:rPr>
              <w:t>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9C" w14:textId="7B347C3B" w:rsidR="00F15E25" w:rsidRPr="00E83B53" w:rsidRDefault="00B86997" w:rsidP="00F15E25">
            <w:pPr>
              <w:jc w:val="center"/>
              <w:rPr>
                <w:rFonts w:ascii="Times New Roman" w:hAnsi="Times New Roman"/>
                <w:lang w:val="lt-LT"/>
              </w:rPr>
            </w:pPr>
            <w:r>
              <w:rPr>
                <w:rFonts w:ascii="Times New Roman" w:hAnsi="Times New Roman"/>
                <w:lang w:val="lt-LT"/>
              </w:rPr>
              <w:t>2</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91F16B7" w14:textId="35E10BFA"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9D" w14:textId="78F6A4D9"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8A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9F"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1.3.2.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A0" w14:textId="1B25214D"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o</w:t>
            </w:r>
            <w:r w:rsidRPr="00E83B53">
              <w:rPr>
                <w:rFonts w:ascii="Times New Roman" w:eastAsia="Calibri" w:hAnsi="Times New Roman"/>
                <w:lang w:val="lt-LT"/>
              </w:rPr>
              <w:t xml:space="preserve">rganizuoti gestų kalbos ir darbo su klausos negalią turinčiais asmenimis specifikos </w:t>
            </w:r>
            <w:r w:rsidRPr="007D2D7A">
              <w:rPr>
                <w:rFonts w:ascii="Times New Roman" w:eastAsia="Calibri" w:hAnsi="Times New Roman"/>
                <w:lang w:val="lt-LT"/>
              </w:rPr>
              <w:t>mokymus įvairioms vartotojų</w:t>
            </w:r>
            <w:r w:rsidRPr="00E83B53">
              <w:rPr>
                <w:rFonts w:ascii="Times New Roman" w:eastAsia="Calibri" w:hAnsi="Times New Roman"/>
                <w:lang w:val="lt-LT"/>
              </w:rPr>
              <w:t xml:space="preserve"> grupėms (įvairūs specialistai, asmenys, turintys klausos negalią).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0AD74AC"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A3" w14:textId="293A67D1"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4EB0755"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A4" w14:textId="28B723F4" w:rsidR="00F15E25" w:rsidRPr="00E83B53" w:rsidRDefault="00F15E25" w:rsidP="00F15E25">
            <w:pPr>
              <w:rPr>
                <w:rFonts w:ascii="Times New Roman" w:eastAsia="Calibri" w:hAnsi="Times New Roman"/>
                <w:lang w:val="lt-LT"/>
              </w:rPr>
            </w:pPr>
          </w:p>
        </w:tc>
      </w:tr>
      <w:tr w:rsidR="00F15E25" w:rsidRPr="00E83B53" w14:paraId="640C38A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A6"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P-1-3-2-1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A7"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eastAsia="lt-LT"/>
              </w:rPr>
              <w:t>Mokymuose dalyvavusių asmenų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7846C84" w14:textId="0BDA31EF" w:rsidR="00F15E25" w:rsidRPr="00E83B53" w:rsidRDefault="00F15E25" w:rsidP="00F15E25">
            <w:pPr>
              <w:jc w:val="center"/>
              <w:rPr>
                <w:rFonts w:ascii="Times New Roman" w:hAnsi="Times New Roman"/>
                <w:lang w:val="lt-LT"/>
              </w:rPr>
            </w:pPr>
            <w:r w:rsidRPr="00E83B53">
              <w:rPr>
                <w:rFonts w:ascii="Times New Roman" w:hAnsi="Times New Roman"/>
                <w:lang w:val="lt-LT"/>
              </w:rPr>
              <w:t>180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AA" w14:textId="11266347" w:rsidR="00F15E25" w:rsidRPr="00E83B53" w:rsidRDefault="00B86997" w:rsidP="00F15E25">
            <w:pPr>
              <w:jc w:val="center"/>
              <w:rPr>
                <w:rFonts w:ascii="Times New Roman" w:hAnsi="Times New Roman"/>
                <w:lang w:val="lt-LT"/>
              </w:rPr>
            </w:pPr>
            <w:r>
              <w:rPr>
                <w:rFonts w:ascii="Times New Roman" w:hAnsi="Times New Roman"/>
                <w:lang w:val="lt-LT"/>
              </w:rPr>
              <w:t>180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5F0499B" w14:textId="7EC53151"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AB" w14:textId="17850A7E"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8B3"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AD"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1.3.3.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AE"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rengti ir tobulinti mokymo medžiagą gestų kalbos vertėjų kvalifikacijai kelti.</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85677D3"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B1" w14:textId="4E43C12B"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A5D8556"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B2" w14:textId="4E44A43D" w:rsidR="00F15E25" w:rsidRPr="00E83B53" w:rsidRDefault="00F15E25" w:rsidP="00F15E25">
            <w:pPr>
              <w:rPr>
                <w:rFonts w:ascii="Times New Roman" w:eastAsia="Calibri" w:hAnsi="Times New Roman"/>
                <w:lang w:val="lt-LT"/>
              </w:rPr>
            </w:pPr>
          </w:p>
        </w:tc>
      </w:tr>
      <w:tr w:rsidR="00F15E25" w:rsidRPr="00E83B53" w14:paraId="640C38BA"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B4"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P-1-3-3-1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B5"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eastAsia="lt-LT"/>
              </w:rPr>
              <w:t>Parengtų (patobulintų) mokymo medžiagų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9387B1C" w14:textId="4CBA489C" w:rsidR="00F15E25" w:rsidRPr="00E83B53" w:rsidRDefault="00F15E25" w:rsidP="00F15E25">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B8" w14:textId="08BB4C53" w:rsidR="00F15E25" w:rsidRPr="00E83B53" w:rsidRDefault="00B86997" w:rsidP="00F15E25">
            <w:pPr>
              <w:jc w:val="center"/>
              <w:rPr>
                <w:rFonts w:ascii="Times New Roman" w:hAnsi="Times New Roman"/>
                <w:lang w:val="lt-LT"/>
              </w:rPr>
            </w:pPr>
            <w:r>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F9A475A" w14:textId="39B2160F"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B9" w14:textId="30D1118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8C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BB"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1.3.4.</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BC"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organizuoti gestų kalbos vertėjų mokymus.</w:t>
            </w:r>
          </w:p>
        </w:tc>
        <w:tc>
          <w:tcPr>
            <w:tcW w:w="536" w:type="pct"/>
            <w:tcBorders>
              <w:top w:val="single" w:sz="4" w:space="0" w:color="auto"/>
              <w:left w:val="single" w:sz="4" w:space="0" w:color="auto"/>
              <w:bottom w:val="single" w:sz="4" w:space="0" w:color="auto"/>
              <w:right w:val="single" w:sz="4" w:space="0" w:color="auto"/>
            </w:tcBorders>
          </w:tcPr>
          <w:p w14:paraId="6B7387AD"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BF" w14:textId="16D7AF7A"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C485356"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C0" w14:textId="3CB02355" w:rsidR="00F15E25" w:rsidRPr="00E83B53" w:rsidRDefault="00F15E25" w:rsidP="00F15E25">
            <w:pPr>
              <w:rPr>
                <w:rFonts w:ascii="Times New Roman" w:eastAsia="Calibri" w:hAnsi="Times New Roman"/>
                <w:lang w:val="lt-LT"/>
              </w:rPr>
            </w:pPr>
          </w:p>
        </w:tc>
      </w:tr>
      <w:tr w:rsidR="00F15E25" w:rsidRPr="00E83B53" w14:paraId="640C38C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C2"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P-1-3-4-1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C3"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eastAsia="lt-LT"/>
              </w:rPr>
              <w:t>Mokymuose dalyvavusių gestų kalbos vertėjų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E0EFB83" w14:textId="218057A6" w:rsidR="00F15E25" w:rsidRPr="00E83B53" w:rsidRDefault="00F15E25" w:rsidP="00F15E25">
            <w:pPr>
              <w:jc w:val="center"/>
              <w:rPr>
                <w:rFonts w:ascii="Times New Roman" w:hAnsi="Times New Roman"/>
                <w:lang w:val="lt-LT"/>
              </w:rPr>
            </w:pPr>
            <w:r w:rsidRPr="00E83B53">
              <w:rPr>
                <w:rFonts w:ascii="Times New Roman" w:hAnsi="Times New Roman"/>
                <w:lang w:val="lt-LT"/>
              </w:rPr>
              <w:t>45</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C6" w14:textId="5487186F" w:rsidR="00F15E25" w:rsidRPr="00E83B53" w:rsidRDefault="00B86997" w:rsidP="00F15E25">
            <w:pPr>
              <w:jc w:val="center"/>
              <w:rPr>
                <w:rFonts w:ascii="Times New Roman" w:hAnsi="Times New Roman"/>
                <w:lang w:val="lt-LT"/>
              </w:rPr>
            </w:pPr>
            <w:r>
              <w:rPr>
                <w:rFonts w:ascii="Times New Roman" w:hAnsi="Times New Roman"/>
                <w:lang w:val="lt-LT"/>
              </w:rPr>
              <w:t>49</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EE37024" w14:textId="7DC75DD2"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108,8</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C7" w14:textId="0DB1F3D2"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8CF"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C9"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1.3.5.</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CA" w14:textId="402AA56E"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o</w:t>
            </w:r>
            <w:r w:rsidRPr="00E83B53">
              <w:rPr>
                <w:rFonts w:ascii="Times New Roman" w:eastAsia="Calibri" w:hAnsi="Times New Roman"/>
                <w:lang w:val="lt-LT"/>
              </w:rPr>
              <w:t>rganizuoti mokymus šeimoms, auginančioms vaikus, kurių klausa sutrikusi.</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367515"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CD" w14:textId="3FD38231"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2BFE2AB"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CE" w14:textId="7651FF66" w:rsidR="00F15E25" w:rsidRPr="00E83B53" w:rsidRDefault="00F15E25" w:rsidP="00F15E25">
            <w:pPr>
              <w:rPr>
                <w:rFonts w:ascii="Times New Roman" w:eastAsia="Calibri" w:hAnsi="Times New Roman"/>
                <w:lang w:val="lt-LT"/>
              </w:rPr>
            </w:pPr>
          </w:p>
        </w:tc>
      </w:tr>
      <w:tr w:rsidR="00F15E25" w:rsidRPr="00E83B53" w14:paraId="640C38D6"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0"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P-1-3-5-1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1"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Suorganizuotų mokymų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80B42DD" w14:textId="379CEADB" w:rsidR="00F15E25" w:rsidRPr="00E83B53" w:rsidRDefault="00F15E25" w:rsidP="00F15E25">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D4" w14:textId="5DC14B51" w:rsidR="00F15E25" w:rsidRPr="00E83B53" w:rsidRDefault="00B86997" w:rsidP="00F15E25">
            <w:pPr>
              <w:jc w:val="center"/>
              <w:rPr>
                <w:rFonts w:ascii="Times New Roman" w:hAnsi="Times New Roman"/>
                <w:lang w:val="lt-LT"/>
              </w:rPr>
            </w:pPr>
            <w:r>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BFDB48F" w14:textId="4997E505"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D5" w14:textId="5667824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8DD"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7"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1.3.6.</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8"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w:t>
            </w:r>
            <w:r w:rsidRPr="00E83B53">
              <w:rPr>
                <w:rFonts w:ascii="Times New Roman" w:eastAsia="Calibri" w:hAnsi="Times New Roman"/>
                <w:bCs/>
                <w:lang w:val="lt-LT"/>
              </w:rPr>
              <w:t xml:space="preserve"> – įgyvendinti visuomenės švietimo priemones gestų kalbos vartojimo klausimais (organizuoti šviečiamuosius seminarus, konferencijas, apskritojo stalo diskusijas ir kitus renginius, leisti šviečiamuosius leidinius, šviesti įvairias paslaugas teikiančius specialistus gestų kalbos vartojimo klausimais).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BBB2C15"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DB" w14:textId="5310EF5A"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3335F8D"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DC" w14:textId="2F04B8D4" w:rsidR="00F15E25" w:rsidRPr="00E83B53" w:rsidRDefault="00F15E25" w:rsidP="00F15E25">
            <w:pPr>
              <w:rPr>
                <w:rFonts w:ascii="Times New Roman" w:eastAsia="Calibri" w:hAnsi="Times New Roman"/>
                <w:lang w:val="lt-LT"/>
              </w:rPr>
            </w:pPr>
          </w:p>
        </w:tc>
      </w:tr>
      <w:tr w:rsidR="00F15E25" w:rsidRPr="00E83B53" w14:paraId="640C38E4"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E"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P-1-3-6-1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8DF" w14:textId="77777777"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eastAsia="lt-LT"/>
              </w:rPr>
              <w:t xml:space="preserve">Įgyvendintų visuomenės švietimo priemonių </w:t>
            </w:r>
            <w:r w:rsidRPr="00E83B53">
              <w:rPr>
                <w:rFonts w:ascii="Times New Roman" w:eastAsia="Calibri" w:hAnsi="Times New Roman"/>
                <w:bCs/>
                <w:lang w:val="lt-LT"/>
              </w:rPr>
              <w:t xml:space="preserve">gestų kalbos vartojimo klausimais </w:t>
            </w:r>
            <w:r w:rsidRPr="00E83B53">
              <w:rPr>
                <w:rFonts w:ascii="Times New Roman" w:eastAsia="Calibri" w:hAnsi="Times New Roman"/>
                <w:lang w:val="lt-LT" w:eastAsia="lt-LT"/>
              </w:rPr>
              <w:t>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9035EB9" w14:textId="19EA968C" w:rsidR="00F15E25" w:rsidRPr="00E83B53" w:rsidRDefault="00F15E25" w:rsidP="00F15E25">
            <w:pPr>
              <w:jc w:val="center"/>
              <w:rPr>
                <w:rFonts w:ascii="Times New Roman" w:hAnsi="Times New Roman"/>
                <w:lang w:val="lt-LT"/>
              </w:rPr>
            </w:pPr>
            <w:r w:rsidRPr="00E83B53">
              <w:rPr>
                <w:rFonts w:ascii="Times New Roman" w:hAnsi="Times New Roman"/>
                <w:lang w:val="lt-LT"/>
              </w:rPr>
              <w:t>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E2" w14:textId="5B7338F7" w:rsidR="00F15E25" w:rsidRPr="00E83B53" w:rsidRDefault="00B86997" w:rsidP="00F15E25">
            <w:pPr>
              <w:jc w:val="center"/>
              <w:rPr>
                <w:rFonts w:ascii="Times New Roman" w:hAnsi="Times New Roman"/>
                <w:lang w:val="lt-LT"/>
              </w:rPr>
            </w:pPr>
            <w:r>
              <w:rPr>
                <w:rFonts w:ascii="Times New Roman" w:hAnsi="Times New Roman"/>
                <w:lang w:val="lt-LT"/>
              </w:rPr>
              <w:t>2</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4D6E9D4" w14:textId="354E2E2E"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8E3" w14:textId="44E58973"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07"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1"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1.4.</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2"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š</w:t>
            </w:r>
            <w:r w:rsidRPr="00E83B53">
              <w:rPr>
                <w:rFonts w:ascii="Times New Roman" w:eastAsia="Calibri" w:hAnsi="Times New Roman"/>
                <w:lang w:val="lt-LT"/>
              </w:rPr>
              <w:t>viesti visuomenę gestų kalbos vartojimo klausimais.</w:t>
            </w:r>
          </w:p>
        </w:tc>
        <w:tc>
          <w:tcPr>
            <w:tcW w:w="536" w:type="pct"/>
            <w:tcBorders>
              <w:top w:val="single" w:sz="4" w:space="0" w:color="auto"/>
              <w:left w:val="single" w:sz="4" w:space="0" w:color="auto"/>
              <w:bottom w:val="single" w:sz="4" w:space="0" w:color="auto"/>
              <w:right w:val="single" w:sz="4" w:space="0" w:color="auto"/>
            </w:tcBorders>
          </w:tcPr>
          <w:p w14:paraId="70D3F117"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05" w14:textId="2155BA2C"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5A4D0BC"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06" w14:textId="33D536D1" w:rsidR="00F15E25" w:rsidRPr="00E83B53" w:rsidRDefault="00F15E25" w:rsidP="00F15E25">
            <w:pPr>
              <w:rPr>
                <w:rFonts w:ascii="Times New Roman" w:eastAsia="Calibri" w:hAnsi="Times New Roman"/>
                <w:lang w:val="lt-LT"/>
              </w:rPr>
            </w:pPr>
          </w:p>
        </w:tc>
      </w:tr>
      <w:tr w:rsidR="00F15E25" w:rsidRPr="00E83B53" w14:paraId="640C390E"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8"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1.4.1.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9"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įgyvendinti visuomenės švietimo priemones gestų kalbos vartojimo klausimais (organizuoti šviečiamuosius seminarus, konferencijas ir kitus renginius, leisti šviečiamuosius leidinius, šviesti įvairias paslaugas teikiančius specialistus gestų kalbos vartojimo klausimais).</w:t>
            </w:r>
          </w:p>
        </w:tc>
        <w:tc>
          <w:tcPr>
            <w:tcW w:w="536" w:type="pct"/>
            <w:tcBorders>
              <w:top w:val="single" w:sz="4" w:space="0" w:color="auto"/>
              <w:left w:val="single" w:sz="4" w:space="0" w:color="auto"/>
              <w:bottom w:val="single" w:sz="4" w:space="0" w:color="auto"/>
              <w:right w:val="single" w:sz="4" w:space="0" w:color="auto"/>
            </w:tcBorders>
          </w:tcPr>
          <w:p w14:paraId="3BC7EBE0"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0C" w14:textId="0DD4E7A9"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9FD2398"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0D" w14:textId="6EE889D8"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 xml:space="preserve"> </w:t>
            </w:r>
          </w:p>
        </w:tc>
      </w:tr>
      <w:tr w:rsidR="00F15E25" w:rsidRPr="00E83B53" w14:paraId="640C3915"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F"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P-1-4-1-1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0"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Įgyvendintų visuomenės švietimo priemonių gestų kalbos vartojimo klausimais skaičius</w:t>
            </w:r>
          </w:p>
        </w:tc>
        <w:tc>
          <w:tcPr>
            <w:tcW w:w="536" w:type="pct"/>
            <w:tcBorders>
              <w:top w:val="single" w:sz="4" w:space="0" w:color="auto"/>
              <w:left w:val="single" w:sz="4" w:space="0" w:color="auto"/>
              <w:bottom w:val="single" w:sz="4" w:space="0" w:color="auto"/>
              <w:right w:val="single" w:sz="4" w:space="0" w:color="auto"/>
            </w:tcBorders>
          </w:tcPr>
          <w:p w14:paraId="3DC300B6"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3" w14:textId="7FB0D407"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BFEE0C5"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4" w14:textId="2F4B6F70"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1C"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6"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1.4.2.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7"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vykdyti informacijos sklaidą ikimokyklinio ir bendrojo ugdymo mokyklose apie gestų kalbą ir klausos negalią turinčių asmenų kultūrą.</w:t>
            </w:r>
          </w:p>
        </w:tc>
        <w:tc>
          <w:tcPr>
            <w:tcW w:w="536" w:type="pct"/>
            <w:tcBorders>
              <w:top w:val="single" w:sz="4" w:space="0" w:color="auto"/>
              <w:left w:val="single" w:sz="4" w:space="0" w:color="auto"/>
              <w:bottom w:val="single" w:sz="4" w:space="0" w:color="auto"/>
              <w:right w:val="single" w:sz="4" w:space="0" w:color="auto"/>
            </w:tcBorders>
          </w:tcPr>
          <w:p w14:paraId="6201111B"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A" w14:textId="7CFF1CCE"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CD06B3B"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B" w14:textId="7C01D189" w:rsidR="00F15E25" w:rsidRPr="00E83B53" w:rsidRDefault="00F15E25" w:rsidP="00F15E25">
            <w:pPr>
              <w:rPr>
                <w:rFonts w:ascii="Times New Roman" w:eastAsia="Calibri" w:hAnsi="Times New Roman"/>
                <w:lang w:val="lt-LT" w:eastAsia="lt-LT"/>
              </w:rPr>
            </w:pPr>
          </w:p>
        </w:tc>
      </w:tr>
      <w:tr w:rsidR="00F15E25" w:rsidRPr="00E83B53" w14:paraId="640C3923" w14:textId="77777777" w:rsidTr="00540DB5">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1D"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lastRenderedPageBreak/>
              <w:t>P-1-4-2-1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1E"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Suorganizuotų šviečiamųjų renginių vaikams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08A1ADE" w14:textId="5278F510" w:rsidR="00F15E25" w:rsidRPr="00E83B53" w:rsidRDefault="00F15E25" w:rsidP="00F15E25">
            <w:pPr>
              <w:jc w:val="center"/>
              <w:rPr>
                <w:rFonts w:ascii="Times New Roman" w:hAnsi="Times New Roman"/>
                <w:lang w:val="lt-LT"/>
              </w:rPr>
            </w:pPr>
            <w:r w:rsidRPr="00E83B53">
              <w:rPr>
                <w:rFonts w:ascii="Times New Roman" w:hAnsi="Times New Roman"/>
                <w:lang w:val="lt-LT"/>
              </w:rPr>
              <w:t>10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21" w14:textId="58F77F33" w:rsidR="00F15E25" w:rsidRPr="00E83B53" w:rsidRDefault="00540DB5" w:rsidP="00F15E25">
            <w:pPr>
              <w:jc w:val="center"/>
              <w:rPr>
                <w:rFonts w:ascii="Times New Roman" w:hAnsi="Times New Roman"/>
                <w:lang w:val="lt-LT"/>
              </w:rPr>
            </w:pPr>
            <w:r>
              <w:rPr>
                <w:rFonts w:ascii="Times New Roman" w:hAnsi="Times New Roman"/>
                <w:lang w:val="lt-LT"/>
              </w:rPr>
              <w:t>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EE45389" w14:textId="401F2342" w:rsidR="00F15E25" w:rsidRPr="00E83B53" w:rsidRDefault="00540DB5" w:rsidP="00A57BE9">
            <w:pPr>
              <w:jc w:val="center"/>
              <w:rPr>
                <w:rFonts w:ascii="Times New Roman" w:eastAsia="Calibri" w:hAnsi="Times New Roman"/>
                <w:lang w:val="lt-LT"/>
              </w:rPr>
            </w:pPr>
            <w:r>
              <w:rPr>
                <w:rFonts w:ascii="Times New Roman" w:eastAsia="Calibri" w:hAnsi="Times New Roman"/>
                <w:lang w:val="lt-LT"/>
              </w:rPr>
              <w:t>230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22" w14:textId="12AE9705"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 xml:space="preserve">Neįgaliųjų reikalų departamentas prie SADM </w:t>
            </w:r>
          </w:p>
        </w:tc>
      </w:tr>
      <w:tr w:rsidR="00F15E25" w:rsidRPr="00E83B53" w14:paraId="640C392A"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4"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1.5.</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5"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s</w:t>
            </w:r>
            <w:r w:rsidRPr="00E83B53">
              <w:rPr>
                <w:rFonts w:ascii="Times New Roman" w:eastAsia="Calibri" w:hAnsi="Times New Roman"/>
                <w:lang w:val="lt-LT"/>
              </w:rPr>
              <w:t>tiprinti asmenų, turinčių klausos negalią, bendruomenės kultūrą.</w:t>
            </w:r>
          </w:p>
        </w:tc>
        <w:tc>
          <w:tcPr>
            <w:tcW w:w="536" w:type="pct"/>
            <w:tcBorders>
              <w:top w:val="single" w:sz="4" w:space="0" w:color="auto"/>
              <w:left w:val="single" w:sz="4" w:space="0" w:color="auto"/>
              <w:bottom w:val="single" w:sz="4" w:space="0" w:color="auto"/>
              <w:right w:val="single" w:sz="4" w:space="0" w:color="auto"/>
            </w:tcBorders>
          </w:tcPr>
          <w:p w14:paraId="7DC37CBF"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8" w14:textId="2D35A339"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5D19591B"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9" w14:textId="28659BDE" w:rsidR="00F15E25" w:rsidRPr="00E83B53" w:rsidRDefault="00F15E25" w:rsidP="00F15E25">
            <w:pPr>
              <w:rPr>
                <w:rFonts w:ascii="Times New Roman" w:eastAsia="Calibri" w:hAnsi="Times New Roman"/>
                <w:lang w:val="lt-LT"/>
              </w:rPr>
            </w:pPr>
          </w:p>
        </w:tc>
      </w:tr>
      <w:tr w:rsidR="00F15E25" w:rsidRPr="00E83B53" w14:paraId="640C393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B"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1.5.1.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C"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Veiksmas – pakeisti teisės aktus, kad būtų užtikrintas naujai kuriamų valstybės finansuojamų nacionalinių kino filmų pritaikymas klausos negalią turintiems asmenims (titruoti arba versti į gestų kalbą).</w:t>
            </w:r>
          </w:p>
        </w:tc>
        <w:tc>
          <w:tcPr>
            <w:tcW w:w="536" w:type="pct"/>
            <w:tcBorders>
              <w:top w:val="single" w:sz="4" w:space="0" w:color="auto"/>
              <w:left w:val="single" w:sz="4" w:space="0" w:color="auto"/>
              <w:bottom w:val="single" w:sz="4" w:space="0" w:color="auto"/>
              <w:right w:val="single" w:sz="4" w:space="0" w:color="auto"/>
            </w:tcBorders>
          </w:tcPr>
          <w:p w14:paraId="3CA808CF"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F" w14:textId="4F95B0AF"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B134AC2"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0" w14:textId="307C4943" w:rsidR="00F15E25" w:rsidRPr="00E83B53" w:rsidRDefault="00F15E25" w:rsidP="00F15E25">
            <w:pPr>
              <w:rPr>
                <w:rFonts w:ascii="Times New Roman" w:eastAsia="Calibri" w:hAnsi="Times New Roman"/>
                <w:lang w:val="lt-LT"/>
              </w:rPr>
            </w:pPr>
          </w:p>
        </w:tc>
      </w:tr>
      <w:tr w:rsidR="00F15E25" w:rsidRPr="00E83B53" w14:paraId="640C3938"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2"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P-1-5-1-1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3" w14:textId="77777777" w:rsidR="00F15E25" w:rsidRPr="00E83B53" w:rsidRDefault="00F15E25" w:rsidP="00F15E25">
            <w:pPr>
              <w:rPr>
                <w:rFonts w:ascii="Times New Roman" w:eastAsia="Calibri" w:hAnsi="Times New Roman"/>
                <w:strike/>
                <w:lang w:val="lt-LT"/>
              </w:rPr>
            </w:pPr>
            <w:r w:rsidRPr="00E83B53">
              <w:rPr>
                <w:rFonts w:ascii="Times New Roman" w:eastAsia="Calibri" w:hAnsi="Times New Roman"/>
                <w:lang w:val="lt-LT"/>
              </w:rPr>
              <w:t>Pakeistų teisės aktų skaičius</w:t>
            </w:r>
            <w:r w:rsidRPr="00E83B53">
              <w:rPr>
                <w:rFonts w:ascii="Times New Roman" w:eastAsia="Calibri" w:hAnsi="Times New Roman"/>
                <w:strike/>
                <w:lang w:val="lt-LT"/>
              </w:rPr>
              <w:t xml:space="preserve"> </w:t>
            </w:r>
          </w:p>
        </w:tc>
        <w:tc>
          <w:tcPr>
            <w:tcW w:w="536" w:type="pct"/>
            <w:tcBorders>
              <w:top w:val="single" w:sz="4" w:space="0" w:color="auto"/>
              <w:left w:val="single" w:sz="4" w:space="0" w:color="auto"/>
              <w:bottom w:val="single" w:sz="4" w:space="0" w:color="auto"/>
              <w:right w:val="single" w:sz="4" w:space="0" w:color="auto"/>
            </w:tcBorders>
          </w:tcPr>
          <w:p w14:paraId="2228453B"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6" w14:textId="1566C1DF"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85F2861"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7" w14:textId="1E27CFE4"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eastAsia="lt-LT"/>
              </w:rPr>
              <w:t xml:space="preserve">Lietuvos Respublikos kultūros ministerija </w:t>
            </w:r>
          </w:p>
        </w:tc>
      </w:tr>
      <w:tr w:rsidR="00F15E25" w:rsidRPr="00E83B53" w14:paraId="640C393F"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9"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1.6.</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A"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s</w:t>
            </w:r>
            <w:r w:rsidRPr="00E83B53">
              <w:rPr>
                <w:rFonts w:ascii="Times New Roman" w:eastAsia="Calibri" w:hAnsi="Times New Roman"/>
                <w:lang w:val="lt-LT"/>
              </w:rPr>
              <w:t>katinti valstybės ir savivaldybės institucijų bendradarbiavimą su klausos negalią turinčių asmenų organizacijomis rengiant apskritojo stalo diskusijas.</w:t>
            </w:r>
          </w:p>
        </w:tc>
        <w:tc>
          <w:tcPr>
            <w:tcW w:w="536" w:type="pct"/>
            <w:tcBorders>
              <w:top w:val="single" w:sz="4" w:space="0" w:color="auto"/>
              <w:left w:val="single" w:sz="4" w:space="0" w:color="auto"/>
              <w:bottom w:val="single" w:sz="4" w:space="0" w:color="auto"/>
              <w:right w:val="single" w:sz="4" w:space="0" w:color="auto"/>
            </w:tcBorders>
          </w:tcPr>
          <w:p w14:paraId="2E5B50CE"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D" w14:textId="7DF4AB44"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4291F98"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E" w14:textId="759D072C" w:rsidR="00F15E25" w:rsidRPr="00E83B53" w:rsidRDefault="00F15E25" w:rsidP="00F15E25">
            <w:pPr>
              <w:rPr>
                <w:rFonts w:ascii="Times New Roman" w:eastAsia="Calibri" w:hAnsi="Times New Roman"/>
                <w:lang w:val="lt-LT"/>
              </w:rPr>
            </w:pPr>
          </w:p>
        </w:tc>
      </w:tr>
      <w:tr w:rsidR="00F15E25" w:rsidRPr="00E83B53" w14:paraId="640C3946" w14:textId="77777777" w:rsidTr="00D852A0">
        <w:trPr>
          <w:cantSplit/>
          <w:trHeight w:val="481"/>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0"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P-1-6-1-1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1"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Suorganizuotų apskritojo stalo diskusijų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6EC6896" w14:textId="40B384D2" w:rsidR="00F15E25" w:rsidRPr="00E83B53" w:rsidRDefault="00F15E25" w:rsidP="00F15E25">
            <w:pPr>
              <w:jc w:val="center"/>
              <w:rPr>
                <w:rFonts w:ascii="Times New Roman" w:hAnsi="Times New Roman"/>
                <w:lang w:val="lt-LT"/>
              </w:rPr>
            </w:pPr>
            <w:r w:rsidRPr="00E83B53">
              <w:rPr>
                <w:rFonts w:ascii="Times New Roman" w:hAnsi="Times New Roman"/>
                <w:lang w:val="lt-LT"/>
              </w:rPr>
              <w:t>5</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44" w14:textId="763C7D06" w:rsidR="00F15E25" w:rsidRPr="00E83B53" w:rsidRDefault="00B86997" w:rsidP="00F15E25">
            <w:pPr>
              <w:jc w:val="center"/>
              <w:rPr>
                <w:rFonts w:ascii="Times New Roman" w:hAnsi="Times New Roman"/>
                <w:lang w:val="lt-LT"/>
              </w:rPr>
            </w:pPr>
            <w:r>
              <w:rPr>
                <w:rFonts w:ascii="Times New Roman" w:hAnsi="Times New Roman"/>
                <w:lang w:val="lt-LT"/>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CBAA2AF" w14:textId="0B640490"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45" w14:textId="58ADC064"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4D"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7"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8"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Uždavinys – plėtoti, gerinti paslaugų kokybę ir prieinamumą asmenims, turintiems klausos negalią.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9DD5A32"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4B" w14:textId="66753774"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6364760"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4C" w14:textId="3EFFCBB2" w:rsidR="00F15E25" w:rsidRPr="00E83B53" w:rsidRDefault="00F15E25" w:rsidP="00F15E25">
            <w:pPr>
              <w:rPr>
                <w:rFonts w:ascii="Times New Roman" w:eastAsia="Calibri" w:hAnsi="Times New Roman"/>
                <w:lang w:val="lt-LT"/>
              </w:rPr>
            </w:pPr>
          </w:p>
        </w:tc>
      </w:tr>
      <w:tr w:rsidR="00F15E25" w:rsidRPr="00E83B53" w14:paraId="640C3954"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E"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4F"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xml:space="preserve">– </w:t>
            </w:r>
            <w:r w:rsidRPr="00E83B53">
              <w:rPr>
                <w:rFonts w:ascii="Times New Roman" w:eastAsia="Calibri" w:hAnsi="Times New Roman"/>
                <w:lang w:val="lt-LT"/>
              </w:rPr>
              <w:t>gerinti gestų kalbos vertimo paslaugų kokybę, didinti jų įvairovę.</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7A76F8F"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52" w14:textId="7BDA1012"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E0B380"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53" w14:textId="1B5D144E" w:rsidR="00F15E25" w:rsidRPr="00E83B53" w:rsidRDefault="00F15E25" w:rsidP="00F15E25">
            <w:pPr>
              <w:rPr>
                <w:rFonts w:ascii="Times New Roman" w:eastAsia="Calibri" w:hAnsi="Times New Roman"/>
                <w:lang w:val="lt-LT"/>
              </w:rPr>
            </w:pPr>
          </w:p>
        </w:tc>
      </w:tr>
      <w:tr w:rsidR="00F15E25" w:rsidRPr="00E83B53" w14:paraId="640C395B"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55"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56"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r</w:t>
            </w:r>
            <w:r w:rsidRPr="00E83B53">
              <w:rPr>
                <w:rFonts w:ascii="Times New Roman" w:eastAsia="Calibri" w:hAnsi="Times New Roman"/>
                <w:lang w:val="lt-LT"/>
              </w:rPr>
              <w:t>engti ir tobulinti mokymo medžiagą gestų kalbos vertėjų kvalifikacijai kelti.</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F3B75FD"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59" w14:textId="6D6FA5E0"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5356622"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5A" w14:textId="33531410" w:rsidR="00F15E25" w:rsidRPr="00E83B53" w:rsidRDefault="00F15E25" w:rsidP="00F15E25">
            <w:pPr>
              <w:rPr>
                <w:rFonts w:ascii="Times New Roman" w:eastAsia="Calibri" w:hAnsi="Times New Roman"/>
                <w:lang w:val="lt-LT" w:eastAsia="lt-LT"/>
              </w:rPr>
            </w:pPr>
          </w:p>
        </w:tc>
      </w:tr>
      <w:tr w:rsidR="00F15E25" w:rsidRPr="00E83B53" w14:paraId="640C3962"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5C"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5D"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Parengtų (ar patobulintų) mokymo programų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D2EB965"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0" w14:textId="572A4F3D"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3453D13"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1" w14:textId="3C9BE24B"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p>
        </w:tc>
      </w:tr>
      <w:tr w:rsidR="00F15E25" w:rsidRPr="00E83B53" w14:paraId="640C3969"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63"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64"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organizuoti gestų kalbos vertėjų mokymus.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5F8D9A0"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7" w14:textId="548B1030"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5D183A8"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8" w14:textId="5244D5F9" w:rsidR="00F15E25" w:rsidRPr="00E83B53" w:rsidRDefault="00F15E25" w:rsidP="00F15E25">
            <w:pPr>
              <w:rPr>
                <w:rFonts w:ascii="Times New Roman" w:eastAsia="Calibri" w:hAnsi="Times New Roman"/>
                <w:lang w:val="lt-LT" w:eastAsia="lt-LT"/>
              </w:rPr>
            </w:pPr>
          </w:p>
        </w:tc>
      </w:tr>
      <w:tr w:rsidR="00F15E25" w:rsidRPr="00E83B53" w14:paraId="640C3970"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6A"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6B"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Vertėjų, dalyvavusių kvalifikacijos kėlimo mokymuose,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3080907"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E" w14:textId="66C1C74F"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4D7D6B3"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6F" w14:textId="41B48179"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77"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71"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72"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vykdyti gestų kalbos vertėjų atestacijas.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346628C"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75" w14:textId="564F1786"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ADCCC1B"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76" w14:textId="27545F67" w:rsidR="00F15E25" w:rsidRPr="00E83B53" w:rsidRDefault="00F15E25" w:rsidP="00F15E25">
            <w:pPr>
              <w:rPr>
                <w:rFonts w:ascii="Times New Roman" w:eastAsia="Calibri" w:hAnsi="Times New Roman"/>
                <w:lang w:val="lt-LT" w:eastAsia="lt-LT"/>
              </w:rPr>
            </w:pPr>
          </w:p>
        </w:tc>
      </w:tr>
      <w:tr w:rsidR="00F15E25" w:rsidRPr="00E83B53" w14:paraId="640C397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78"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79" w14:textId="34D044C3" w:rsidR="00F15E25" w:rsidRPr="00E83B53" w:rsidRDefault="00B86997" w:rsidP="00F15E25">
            <w:pPr>
              <w:rPr>
                <w:rFonts w:ascii="Times New Roman" w:eastAsia="Calibri" w:hAnsi="Times New Roman"/>
                <w:lang w:val="lt-LT"/>
              </w:rPr>
            </w:pPr>
            <w:r>
              <w:rPr>
                <w:rFonts w:ascii="Times New Roman" w:eastAsia="Calibri" w:hAnsi="Times New Roman"/>
                <w:lang w:val="lt-LT"/>
              </w:rPr>
              <w:t>Pasirengta gestų kalbos vertėjų atestacijai.</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F649EC8" w14:textId="7C4CD375" w:rsidR="00F15E25" w:rsidRPr="00E83B53" w:rsidRDefault="00F15E25" w:rsidP="00F15E25">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7C" w14:textId="577C545B" w:rsidR="00F15E25" w:rsidRPr="00E83B53" w:rsidRDefault="00B86997" w:rsidP="00F15E25">
            <w:pPr>
              <w:jc w:val="center"/>
              <w:rPr>
                <w:rFonts w:ascii="Times New Roman" w:hAnsi="Times New Roman"/>
                <w:lang w:val="lt-LT"/>
              </w:rPr>
            </w:pPr>
            <w:r>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2AED2EA" w14:textId="0720DF59"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7D" w14:textId="338F11E8"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p>
        </w:tc>
      </w:tr>
      <w:tr w:rsidR="00F15E25" w:rsidRPr="00E83B53" w14:paraId="640C398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7F"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2.1.4.</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80"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p</w:t>
            </w:r>
            <w:r w:rsidRPr="00E83B53">
              <w:rPr>
                <w:rFonts w:ascii="Times New Roman" w:eastAsia="Calibri" w:hAnsi="Times New Roman"/>
                <w:lang w:val="lt-LT"/>
              </w:rPr>
              <w:t>arengti gestų kalbos vertimo paslaugų teikimo tvarkos aprašą.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543D486"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83" w14:textId="622C36EC"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0C3EFD9"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84" w14:textId="57DE287C" w:rsidR="00F15E25" w:rsidRPr="00E83B53" w:rsidRDefault="00F15E25" w:rsidP="00F15E25">
            <w:pPr>
              <w:rPr>
                <w:rFonts w:ascii="Times New Roman" w:eastAsia="Calibri" w:hAnsi="Times New Roman"/>
                <w:lang w:val="lt-LT" w:eastAsia="lt-LT"/>
              </w:rPr>
            </w:pPr>
          </w:p>
        </w:tc>
      </w:tr>
      <w:tr w:rsidR="00F15E25" w:rsidRPr="00E83B53" w14:paraId="640C398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86"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P-2-1-4-1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87"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Parengtų teisės aktų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97F9D3" w14:textId="2A591B41" w:rsidR="00F15E25" w:rsidRPr="00E83B53" w:rsidRDefault="00F15E25" w:rsidP="00F15E25">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8A" w14:textId="3CAF1B68" w:rsidR="00F15E25" w:rsidRPr="00E83B53" w:rsidRDefault="00B86997" w:rsidP="00F15E25">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1791A62" w14:textId="13251AF9"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8B" w14:textId="77D5004A"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93"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D"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lastRenderedPageBreak/>
              <w:t>2.1.5.</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E" w14:textId="7A7B42B0"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atlikti </w:t>
            </w:r>
            <w:r w:rsidRPr="00E83B53">
              <w:rPr>
                <w:rFonts w:ascii="Times New Roman" w:eastAsia="Calibri" w:hAnsi="Times New Roman"/>
                <w:lang w:val="lt-LT"/>
              </w:rPr>
              <w:t xml:space="preserve">tyrimą (išanalizuoti esamą situaciją, atlikti kaštų analizę) ir </w:t>
            </w:r>
            <w:r w:rsidRPr="007D2D7A">
              <w:rPr>
                <w:rFonts w:ascii="Times New Roman" w:eastAsia="Calibri" w:hAnsi="Times New Roman"/>
                <w:lang w:val="lt-LT"/>
              </w:rPr>
              <w:t>sukurti vienodą gestų kalbos vertėjų darbo organizavimo sistemą (darbo apmokėjimas, socialinės</w:t>
            </w:r>
            <w:r w:rsidRPr="00E83B53">
              <w:rPr>
                <w:rFonts w:ascii="Times New Roman" w:eastAsia="Calibri" w:hAnsi="Times New Roman"/>
                <w:lang w:val="lt-LT"/>
              </w:rPr>
              <w:t xml:space="preserve"> garantijos, darbo organizavimas, kad paslauga būtų teikiama darbo dienomis nuo 8 iki 20 val., savaitgaliais ir švenčių dienomis).</w:t>
            </w:r>
          </w:p>
        </w:tc>
        <w:tc>
          <w:tcPr>
            <w:tcW w:w="536" w:type="pct"/>
            <w:tcBorders>
              <w:top w:val="single" w:sz="4" w:space="0" w:color="auto"/>
              <w:left w:val="single" w:sz="4" w:space="0" w:color="auto"/>
              <w:bottom w:val="single" w:sz="4" w:space="0" w:color="auto"/>
              <w:right w:val="single" w:sz="4" w:space="0" w:color="auto"/>
            </w:tcBorders>
          </w:tcPr>
          <w:p w14:paraId="6EB8098B"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1" w14:textId="3D57DCA2"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134AA4B"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2" w14:textId="5DF5FE96" w:rsidR="00F15E25" w:rsidRPr="00E83B53" w:rsidRDefault="00F15E25" w:rsidP="00F15E25">
            <w:pPr>
              <w:rPr>
                <w:rFonts w:ascii="Times New Roman" w:eastAsia="Calibri" w:hAnsi="Times New Roman"/>
                <w:lang w:val="lt-LT" w:eastAsia="lt-LT"/>
              </w:rPr>
            </w:pPr>
          </w:p>
        </w:tc>
      </w:tr>
      <w:tr w:rsidR="00F15E25" w:rsidRPr="00E83B53" w14:paraId="640C399A"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4"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P-2-1-5-1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5"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Atliktų tyrimų skaičius</w:t>
            </w:r>
          </w:p>
        </w:tc>
        <w:tc>
          <w:tcPr>
            <w:tcW w:w="536" w:type="pct"/>
            <w:tcBorders>
              <w:top w:val="single" w:sz="4" w:space="0" w:color="auto"/>
              <w:left w:val="single" w:sz="4" w:space="0" w:color="auto"/>
              <w:bottom w:val="single" w:sz="4" w:space="0" w:color="auto"/>
              <w:right w:val="single" w:sz="4" w:space="0" w:color="auto"/>
            </w:tcBorders>
          </w:tcPr>
          <w:p w14:paraId="7B36D16F"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8" w14:textId="2552F968"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D139552"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9" w14:textId="1C75C502"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A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B"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2.1.6.</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C"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atlikti klausos negalią turinčių asmenų pasitenkinimo vertimo paslaugomis analizę (apklausą).</w:t>
            </w:r>
          </w:p>
        </w:tc>
        <w:tc>
          <w:tcPr>
            <w:tcW w:w="536" w:type="pct"/>
            <w:tcBorders>
              <w:top w:val="single" w:sz="4" w:space="0" w:color="auto"/>
              <w:left w:val="single" w:sz="4" w:space="0" w:color="auto"/>
              <w:bottom w:val="single" w:sz="4" w:space="0" w:color="auto"/>
              <w:right w:val="single" w:sz="4" w:space="0" w:color="auto"/>
            </w:tcBorders>
          </w:tcPr>
          <w:p w14:paraId="01EE8CDC"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F" w14:textId="010D9A8C"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751B2C3"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0" w14:textId="23546274" w:rsidR="00F15E25" w:rsidRPr="00E83B53" w:rsidRDefault="00F15E25" w:rsidP="00F15E25">
            <w:pPr>
              <w:rPr>
                <w:rFonts w:ascii="Times New Roman" w:eastAsia="Calibri" w:hAnsi="Times New Roman"/>
                <w:lang w:val="lt-LT" w:eastAsia="lt-LT"/>
              </w:rPr>
            </w:pPr>
          </w:p>
        </w:tc>
      </w:tr>
      <w:tr w:rsidR="00F15E25" w:rsidRPr="00E83B53" w14:paraId="640C39A9" w14:textId="77777777" w:rsidTr="00A57BE9">
        <w:trPr>
          <w:cantSplit/>
          <w:trHeight w:val="593"/>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2"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P-2-1-6-1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4" w14:textId="28D18C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Atliktų klausos negalią turinčių asmenų pasitenkinimo vertimo paslaugomis analizių (apklausų) skaičius</w:t>
            </w:r>
          </w:p>
        </w:tc>
        <w:tc>
          <w:tcPr>
            <w:tcW w:w="536" w:type="pct"/>
            <w:tcBorders>
              <w:top w:val="single" w:sz="4" w:space="0" w:color="auto"/>
              <w:left w:val="single" w:sz="4" w:space="0" w:color="auto"/>
              <w:bottom w:val="single" w:sz="4" w:space="0" w:color="auto"/>
              <w:right w:val="single" w:sz="4" w:space="0" w:color="auto"/>
            </w:tcBorders>
          </w:tcPr>
          <w:p w14:paraId="55366E53"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7" w14:textId="379E768A"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80E7557"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8" w14:textId="1443CCA4"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p>
        </w:tc>
      </w:tr>
      <w:tr w:rsidR="00F15E25" w:rsidRPr="00E83B53" w14:paraId="640C39B0"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A"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B"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p</w:t>
            </w:r>
            <w:r w:rsidRPr="00E83B53">
              <w:rPr>
                <w:rFonts w:ascii="Times New Roman" w:eastAsia="Calibri" w:hAnsi="Times New Roman"/>
                <w:lang w:val="lt-LT"/>
              </w:rPr>
              <w:t>lėtoti informacijos teikimo, socialinių įgūdžių lavinimo, psichologinės pagalbos, socialinės reabilitacijos paslaugas asmenims, turintiems klausos negalią, ir jų šeimų nariams.</w:t>
            </w:r>
          </w:p>
        </w:tc>
        <w:tc>
          <w:tcPr>
            <w:tcW w:w="536" w:type="pct"/>
            <w:tcBorders>
              <w:top w:val="single" w:sz="4" w:space="0" w:color="auto"/>
              <w:left w:val="single" w:sz="4" w:space="0" w:color="auto"/>
              <w:bottom w:val="single" w:sz="4" w:space="0" w:color="auto"/>
              <w:right w:val="single" w:sz="4" w:space="0" w:color="auto"/>
            </w:tcBorders>
          </w:tcPr>
          <w:p w14:paraId="5CD488D3"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E" w14:textId="24333DBF"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0D09631"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F" w14:textId="2DB84234" w:rsidR="00F15E25" w:rsidRPr="00E83B53" w:rsidRDefault="00F15E25" w:rsidP="00F15E25">
            <w:pPr>
              <w:rPr>
                <w:rFonts w:ascii="Times New Roman" w:eastAsia="Calibri" w:hAnsi="Times New Roman"/>
                <w:lang w:val="lt-LT"/>
              </w:rPr>
            </w:pPr>
          </w:p>
        </w:tc>
      </w:tr>
      <w:tr w:rsidR="00F15E25" w:rsidRPr="00E83B53" w14:paraId="640C39B7"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1"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2"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mokyti asmenis, turinčius klausos negalią, kompiuterinio raštingumo (naudojant išmaniąsias technologijas, prieinamas klausos negalią turintiems asmenims) kurčiųjų reabilitacijos centruose (Vilniuje, Kaune, Klaipėdoje, Šiauliuose, Panevėžyje).</w:t>
            </w:r>
          </w:p>
        </w:tc>
        <w:tc>
          <w:tcPr>
            <w:tcW w:w="536" w:type="pct"/>
            <w:tcBorders>
              <w:top w:val="single" w:sz="4" w:space="0" w:color="auto"/>
              <w:left w:val="single" w:sz="4" w:space="0" w:color="auto"/>
              <w:bottom w:val="single" w:sz="4" w:space="0" w:color="auto"/>
              <w:right w:val="single" w:sz="4" w:space="0" w:color="auto"/>
            </w:tcBorders>
          </w:tcPr>
          <w:p w14:paraId="5894857A"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B5" w14:textId="6091E895"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7FB152B"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B6" w14:textId="2D1E8C5A" w:rsidR="00F15E25" w:rsidRPr="00E83B53" w:rsidRDefault="00F15E25" w:rsidP="00F15E25">
            <w:pPr>
              <w:rPr>
                <w:rFonts w:ascii="Times New Roman" w:eastAsia="Calibri" w:hAnsi="Times New Roman"/>
                <w:lang w:val="lt-LT" w:eastAsia="lt-LT"/>
              </w:rPr>
            </w:pPr>
          </w:p>
        </w:tc>
      </w:tr>
      <w:tr w:rsidR="00F15E25" w:rsidRPr="00E83B53" w14:paraId="640C39B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B8"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P-2-2-1-1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B9"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Kompiuterinio raštingumo mokymuose dalyvavusių asmenų, turinčių klausos negalią,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474E3F7" w14:textId="1F425305" w:rsidR="00F15E25" w:rsidRPr="00E83B53" w:rsidRDefault="00F15E25" w:rsidP="00F15E25">
            <w:pPr>
              <w:jc w:val="center"/>
              <w:rPr>
                <w:rFonts w:ascii="Times New Roman" w:hAnsi="Times New Roman"/>
                <w:lang w:val="lt-LT"/>
              </w:rPr>
            </w:pPr>
            <w:r w:rsidRPr="00E83B53">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BC" w14:textId="3350F136" w:rsidR="00F15E25" w:rsidRPr="00E83B53" w:rsidRDefault="00B86997" w:rsidP="00F15E25">
            <w:pPr>
              <w:jc w:val="center"/>
              <w:rPr>
                <w:rFonts w:ascii="Times New Roman" w:hAnsi="Times New Roman"/>
                <w:lang w:val="lt-LT"/>
              </w:rPr>
            </w:pPr>
            <w:r>
              <w:rPr>
                <w:rFonts w:ascii="Times New Roman" w:hAnsi="Times New Roman"/>
                <w:lang w:val="lt-LT"/>
              </w:rPr>
              <w:t>100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3C33A4E" w14:textId="59DC69F7"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BD" w14:textId="4667B623"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C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BF"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C0" w14:textId="6F2F1C6C" w:rsidR="00F15E25" w:rsidRPr="00E83B53" w:rsidRDefault="00F15E25" w:rsidP="00F15E25">
            <w:pPr>
              <w:rPr>
                <w:rFonts w:ascii="Times New Roman" w:eastAsia="Calibri" w:hAnsi="Times New Roman"/>
                <w:bCs/>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teikti psichologo paslaugas gestų kalba kurčiųjų reabilitacijos centruose (Vilniuje, Kaune, Klaipėdoje, Šiauliuose, Panevėžyje), sudaryti sąlygas teikti psichologo konsultacijas nuotoliniu būdu.</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40D8B8D"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C3" w14:textId="135A236B"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D13E6E5"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C4" w14:textId="43A070CB" w:rsidR="00F15E25" w:rsidRPr="00E83B53" w:rsidRDefault="00F15E25" w:rsidP="00F15E25">
            <w:pPr>
              <w:rPr>
                <w:rFonts w:ascii="Times New Roman" w:eastAsia="Calibri" w:hAnsi="Times New Roman"/>
                <w:lang w:val="lt-LT" w:eastAsia="lt-LT"/>
              </w:rPr>
            </w:pPr>
          </w:p>
        </w:tc>
      </w:tr>
      <w:tr w:rsidR="00F15E25" w:rsidRPr="00E83B53" w14:paraId="640C39C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C6"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P-2-2-2-1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C7"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Klausos negalią turinčių asmenų, gavusių psichologo paslaugas,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CB6D6F" w14:textId="4E779B0A" w:rsidR="00F15E25" w:rsidRPr="00E83B53" w:rsidRDefault="00F15E25" w:rsidP="00F15E25">
            <w:pPr>
              <w:jc w:val="center"/>
              <w:rPr>
                <w:rFonts w:ascii="Times New Roman" w:hAnsi="Times New Roman"/>
                <w:lang w:val="lt-LT"/>
              </w:rPr>
            </w:pPr>
            <w:r w:rsidRPr="00E83B53">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CA" w14:textId="5F4CC945" w:rsidR="00F15E25" w:rsidRPr="00E83B53" w:rsidRDefault="00B86997" w:rsidP="00F15E25">
            <w:pPr>
              <w:jc w:val="center"/>
              <w:rPr>
                <w:rFonts w:ascii="Times New Roman" w:hAnsi="Times New Roman"/>
                <w:lang w:val="lt-LT"/>
              </w:rPr>
            </w:pPr>
            <w:r>
              <w:rPr>
                <w:rFonts w:ascii="Times New Roman" w:hAnsi="Times New Roman"/>
                <w:lang w:val="lt-LT"/>
              </w:rPr>
              <w:t>217</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1D10B3B" w14:textId="1EB655BB"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217</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CB" w14:textId="7F8DE682"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p>
        </w:tc>
      </w:tr>
      <w:tr w:rsidR="00F15E25" w:rsidRPr="00E83B53" w14:paraId="640C39D3"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CD"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2.2.3.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CE"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t</w:t>
            </w:r>
            <w:r w:rsidRPr="00E83B53">
              <w:rPr>
                <w:rFonts w:ascii="Times New Roman" w:eastAsia="Calibri" w:hAnsi="Times New Roman"/>
                <w:lang w:val="lt-LT"/>
              </w:rPr>
              <w:t>eikti atvejo vadybos paslaugas kurčiųjų reabilitacijos centruose (Vilniuje, Kaune, Klaipėdoje, Šiauliuose, Panevėžyje) ir kurčių vaikų tėvų organizacijose.</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548058C"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D1" w14:textId="543235D5"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C99F77E"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D2" w14:textId="4BA88F9A" w:rsidR="00F15E25" w:rsidRPr="00E83B53" w:rsidRDefault="00F15E25" w:rsidP="00F15E25">
            <w:pPr>
              <w:rPr>
                <w:rFonts w:ascii="Times New Roman" w:eastAsia="Calibri" w:hAnsi="Times New Roman"/>
                <w:lang w:val="lt-LT" w:eastAsia="lt-LT"/>
              </w:rPr>
            </w:pPr>
          </w:p>
        </w:tc>
      </w:tr>
      <w:tr w:rsidR="00F15E25" w:rsidRPr="00E83B53" w14:paraId="640C39DA"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D4"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P-2-2-3-1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9D5"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Klausos negalią turinčių asmenų, gavusių atvejo vadybos paslaugas,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3470DD4" w14:textId="5D83BFA0" w:rsidR="00F15E25" w:rsidRPr="00E83B53" w:rsidRDefault="00F15E25" w:rsidP="00F15E25">
            <w:pPr>
              <w:jc w:val="center"/>
              <w:rPr>
                <w:rFonts w:ascii="Times New Roman" w:hAnsi="Times New Roman"/>
                <w:lang w:val="lt-LT"/>
              </w:rPr>
            </w:pPr>
            <w:r w:rsidRPr="00E83B53">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D8" w14:textId="357C02BB" w:rsidR="00F15E25" w:rsidRPr="00E83B53" w:rsidRDefault="00B86997" w:rsidP="00F15E25">
            <w:pPr>
              <w:jc w:val="center"/>
              <w:rPr>
                <w:rFonts w:ascii="Times New Roman" w:hAnsi="Times New Roman"/>
                <w:lang w:val="lt-LT"/>
              </w:rPr>
            </w:pPr>
            <w:r>
              <w:rPr>
                <w:rFonts w:ascii="Times New Roman" w:hAnsi="Times New Roman"/>
                <w:lang w:val="lt-LT"/>
              </w:rPr>
              <w:t>103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15B3CDC" w14:textId="45FA3C1A" w:rsidR="00F15E25" w:rsidRPr="00E83B53" w:rsidRDefault="00D852A0" w:rsidP="00A57BE9">
            <w:pPr>
              <w:jc w:val="center"/>
              <w:rPr>
                <w:rFonts w:ascii="Times New Roman" w:eastAsia="Calibri" w:hAnsi="Times New Roman"/>
                <w:lang w:val="lt-LT"/>
              </w:rPr>
            </w:pPr>
            <w:r>
              <w:rPr>
                <w:rFonts w:ascii="Times New Roman" w:eastAsia="Calibri" w:hAnsi="Times New Roman"/>
                <w:lang w:val="lt-LT"/>
              </w:rPr>
              <w:t>103</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9D9" w14:textId="59B86082"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E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DB"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2.2.4.</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DC"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plėsti ir stiprinti asmeninio asistento ir pagalbos šeimai paslaugas vykdant socialinės reabilitacijos neįgaliesiems projektus.</w:t>
            </w:r>
          </w:p>
        </w:tc>
        <w:tc>
          <w:tcPr>
            <w:tcW w:w="536" w:type="pct"/>
            <w:tcBorders>
              <w:top w:val="single" w:sz="4" w:space="0" w:color="auto"/>
              <w:left w:val="single" w:sz="4" w:space="0" w:color="auto"/>
              <w:bottom w:val="single" w:sz="4" w:space="0" w:color="auto"/>
              <w:right w:val="single" w:sz="4" w:space="0" w:color="auto"/>
            </w:tcBorders>
          </w:tcPr>
          <w:p w14:paraId="71FA5818" w14:textId="77777777" w:rsidR="00F15E25" w:rsidRPr="00E83B53" w:rsidRDefault="00F15E25" w:rsidP="00F15E25">
            <w:pPr>
              <w:jc w:val="center"/>
              <w:rPr>
                <w:rFonts w:ascii="Times New Roman" w:hAnsi="Times New Roman"/>
                <w:strike/>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DF" w14:textId="77EA48DE" w:rsidR="00F15E25" w:rsidRPr="00E83B53" w:rsidRDefault="00F15E25" w:rsidP="00F15E25">
            <w:pPr>
              <w:jc w:val="center"/>
              <w:rPr>
                <w:rFonts w:ascii="Times New Roman" w:hAnsi="Times New Roman"/>
                <w:strike/>
                <w:lang w:val="lt-LT"/>
              </w:rPr>
            </w:pPr>
          </w:p>
        </w:tc>
        <w:tc>
          <w:tcPr>
            <w:tcW w:w="662" w:type="pct"/>
            <w:tcBorders>
              <w:top w:val="single" w:sz="4" w:space="0" w:color="auto"/>
              <w:left w:val="single" w:sz="4" w:space="0" w:color="auto"/>
              <w:bottom w:val="single" w:sz="4" w:space="0" w:color="auto"/>
              <w:right w:val="single" w:sz="4" w:space="0" w:color="auto"/>
            </w:tcBorders>
          </w:tcPr>
          <w:p w14:paraId="05E8C8DB" w14:textId="77777777" w:rsidR="00F15E25" w:rsidRPr="00E83B53" w:rsidRDefault="00F15E25" w:rsidP="00A57BE9">
            <w:pPr>
              <w:jc w:val="center"/>
              <w:rPr>
                <w:rFonts w:ascii="Times New Roman" w:eastAsia="Calibri" w:hAnsi="Times New Roman"/>
                <w:strike/>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0" w14:textId="743A9165" w:rsidR="00F15E25" w:rsidRPr="00E83B53" w:rsidRDefault="00F15E25" w:rsidP="00F15E25">
            <w:pPr>
              <w:rPr>
                <w:rFonts w:ascii="Times New Roman" w:eastAsia="Calibri" w:hAnsi="Times New Roman"/>
                <w:strike/>
                <w:lang w:val="lt-LT" w:eastAsia="lt-LT"/>
              </w:rPr>
            </w:pPr>
          </w:p>
        </w:tc>
      </w:tr>
      <w:tr w:rsidR="00F15E25" w:rsidRPr="00E83B53" w14:paraId="640C39E8"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2"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lastRenderedPageBreak/>
              <w:t>P-2-2-4-1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3"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Klausos negalią turinčių asmenų, vykdant socialinės reabilitacijos neįgaliesiems projektus, gavusių asmeninio asistento paslaugas, skaičius</w:t>
            </w:r>
          </w:p>
        </w:tc>
        <w:tc>
          <w:tcPr>
            <w:tcW w:w="536" w:type="pct"/>
            <w:tcBorders>
              <w:top w:val="single" w:sz="4" w:space="0" w:color="auto"/>
              <w:left w:val="single" w:sz="4" w:space="0" w:color="auto"/>
              <w:bottom w:val="single" w:sz="4" w:space="0" w:color="auto"/>
              <w:right w:val="single" w:sz="4" w:space="0" w:color="auto"/>
            </w:tcBorders>
          </w:tcPr>
          <w:p w14:paraId="5C4C2224" w14:textId="77777777" w:rsidR="00F15E25" w:rsidRPr="00E83B53" w:rsidRDefault="00F15E25" w:rsidP="00F15E25">
            <w:pPr>
              <w:jc w:val="center"/>
              <w:rPr>
                <w:rFonts w:ascii="Times New Roman" w:hAnsi="Times New Roman"/>
                <w:strike/>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6" w14:textId="2C127CD8" w:rsidR="00F15E25" w:rsidRPr="00E83B53" w:rsidRDefault="00F15E25" w:rsidP="00F15E25">
            <w:pPr>
              <w:jc w:val="center"/>
              <w:rPr>
                <w:rFonts w:ascii="Times New Roman" w:hAnsi="Times New Roman"/>
                <w:strike/>
                <w:lang w:val="lt-LT"/>
              </w:rPr>
            </w:pPr>
          </w:p>
        </w:tc>
        <w:tc>
          <w:tcPr>
            <w:tcW w:w="662" w:type="pct"/>
            <w:tcBorders>
              <w:top w:val="single" w:sz="4" w:space="0" w:color="auto"/>
              <w:left w:val="single" w:sz="4" w:space="0" w:color="auto"/>
              <w:bottom w:val="single" w:sz="4" w:space="0" w:color="auto"/>
              <w:right w:val="single" w:sz="4" w:space="0" w:color="auto"/>
            </w:tcBorders>
          </w:tcPr>
          <w:p w14:paraId="721ED6D2"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7" w14:textId="4E6E2218"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F15E25" w:rsidRPr="00E83B53" w14:paraId="640C39EF"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9"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A"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u</w:t>
            </w:r>
            <w:r w:rsidRPr="00E83B53">
              <w:rPr>
                <w:rFonts w:ascii="Times New Roman" w:eastAsia="Calibri" w:hAnsi="Times New Roman"/>
                <w:lang w:val="lt-LT"/>
              </w:rPr>
              <w:t>žtikrinti 112 – skubios pagalbos prieinamumą klausos negalią turintiems asmenims.</w:t>
            </w:r>
          </w:p>
        </w:tc>
        <w:tc>
          <w:tcPr>
            <w:tcW w:w="536" w:type="pct"/>
            <w:tcBorders>
              <w:top w:val="single" w:sz="4" w:space="0" w:color="auto"/>
              <w:left w:val="single" w:sz="4" w:space="0" w:color="auto"/>
              <w:bottom w:val="single" w:sz="4" w:space="0" w:color="auto"/>
              <w:right w:val="single" w:sz="4" w:space="0" w:color="auto"/>
            </w:tcBorders>
          </w:tcPr>
          <w:p w14:paraId="30A8E3C3"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D" w14:textId="6FC69757"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A686740" w14:textId="77777777" w:rsidR="00F15E25" w:rsidRPr="00E83B53" w:rsidRDefault="00F15E25"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E" w14:textId="242429E8" w:rsidR="00F15E25" w:rsidRPr="00E83B53" w:rsidRDefault="00F15E25" w:rsidP="00F15E25">
            <w:pPr>
              <w:rPr>
                <w:rFonts w:ascii="Times New Roman" w:eastAsia="Calibri" w:hAnsi="Times New Roman"/>
                <w:lang w:val="lt-LT"/>
              </w:rPr>
            </w:pPr>
          </w:p>
        </w:tc>
      </w:tr>
      <w:tr w:rsidR="00F15E25" w:rsidRPr="00E83B53" w14:paraId="640C39F6"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0"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1"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 xml:space="preserve">sukurti 112 mobiliąją aplikaciją išmaniesiems įrenginiams pagalbos </w:t>
            </w:r>
            <w:r w:rsidRPr="00E83B53">
              <w:rPr>
                <w:rFonts w:ascii="Times New Roman" w:hAnsi="Times New Roman"/>
                <w:lang w:val="lt-LT"/>
              </w:rPr>
              <w:t>prieinamumui užtikrinti tiesioginio vaizdo ir (ar) teksto ar balso pokalbio režimu.</w:t>
            </w:r>
          </w:p>
        </w:tc>
        <w:tc>
          <w:tcPr>
            <w:tcW w:w="536" w:type="pct"/>
            <w:tcBorders>
              <w:top w:val="single" w:sz="4" w:space="0" w:color="auto"/>
              <w:left w:val="single" w:sz="4" w:space="0" w:color="auto"/>
              <w:bottom w:val="single" w:sz="4" w:space="0" w:color="auto"/>
              <w:right w:val="single" w:sz="4" w:space="0" w:color="auto"/>
            </w:tcBorders>
          </w:tcPr>
          <w:p w14:paraId="74F71BCD"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4" w14:textId="5A366CC1"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B8083E2"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5" w14:textId="324DBE0B" w:rsidR="00F15E25" w:rsidRPr="00E83B53" w:rsidRDefault="00F15E25" w:rsidP="00F15E25">
            <w:pPr>
              <w:rPr>
                <w:rFonts w:ascii="Times New Roman" w:eastAsia="Calibri" w:hAnsi="Times New Roman"/>
                <w:lang w:val="lt-LT" w:eastAsia="lt-LT"/>
              </w:rPr>
            </w:pPr>
          </w:p>
        </w:tc>
      </w:tr>
      <w:tr w:rsidR="00F15E25" w:rsidRPr="00E83B53" w14:paraId="640C39FD"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7"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P-2-3-1-1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8"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Sukurtų mobiliųjų aplikacijų skaičius</w:t>
            </w:r>
          </w:p>
        </w:tc>
        <w:tc>
          <w:tcPr>
            <w:tcW w:w="536" w:type="pct"/>
            <w:tcBorders>
              <w:top w:val="single" w:sz="4" w:space="0" w:color="auto"/>
              <w:left w:val="single" w:sz="4" w:space="0" w:color="auto"/>
              <w:bottom w:val="single" w:sz="4" w:space="0" w:color="auto"/>
              <w:right w:val="single" w:sz="4" w:space="0" w:color="auto"/>
            </w:tcBorders>
          </w:tcPr>
          <w:p w14:paraId="5E26EDCE"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B" w14:textId="46F272B2"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60FDEBD"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C" w14:textId="3C5077C7" w:rsidR="00F15E25" w:rsidRPr="00E83B53" w:rsidRDefault="00F15E25" w:rsidP="00F15E25">
            <w:pPr>
              <w:rPr>
                <w:rFonts w:ascii="Times New Roman" w:eastAsia="Calibri" w:hAnsi="Times New Roman"/>
                <w:lang w:val="lt-LT" w:eastAsia="lt-LT"/>
              </w:rPr>
            </w:pPr>
            <w:r w:rsidRPr="00E83B53">
              <w:rPr>
                <w:rFonts w:ascii="Times New Roman" w:eastAsia="Calibri" w:hAnsi="Times New Roman"/>
                <w:lang w:val="lt-LT" w:eastAsia="lt-LT"/>
              </w:rPr>
              <w:t>Priešgaisrinės apsaugos ir gelbėjimo departamentas prie Vidaus reikalų ministerijos</w:t>
            </w:r>
          </w:p>
        </w:tc>
      </w:tr>
      <w:tr w:rsidR="00F15E25" w:rsidRPr="00E83B53" w14:paraId="640C3A04"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E" w14:textId="77777777" w:rsidR="00F15E25" w:rsidRPr="00E83B53" w:rsidRDefault="00F15E25" w:rsidP="00F15E25">
            <w:pPr>
              <w:jc w:val="center"/>
              <w:rPr>
                <w:rFonts w:ascii="Times New Roman" w:eastAsia="Calibri" w:hAnsi="Times New Roman"/>
                <w:lang w:val="lt-LT"/>
              </w:rPr>
            </w:pPr>
            <w:r w:rsidRPr="00E83B53">
              <w:rPr>
                <w:rFonts w:ascii="Times New Roman" w:eastAsia="Calibri" w:hAnsi="Times New Roman"/>
                <w:lang w:val="lt-LT"/>
              </w:rPr>
              <w:t>2.3.2.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F" w14:textId="77777777" w:rsidR="00F15E25" w:rsidRPr="00E83B53" w:rsidRDefault="00F15E25" w:rsidP="00F15E25">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organizuoti ir užtikrinti nuolatinį gestų kalbos vertėjų ir / ar asmenų, mokančių gestų kalbą, budėjimą Bendrajame pagalbos centre.</w:t>
            </w:r>
          </w:p>
        </w:tc>
        <w:tc>
          <w:tcPr>
            <w:tcW w:w="536" w:type="pct"/>
            <w:tcBorders>
              <w:top w:val="single" w:sz="4" w:space="0" w:color="auto"/>
              <w:left w:val="single" w:sz="4" w:space="0" w:color="auto"/>
              <w:bottom w:val="single" w:sz="4" w:space="0" w:color="auto"/>
              <w:right w:val="single" w:sz="4" w:space="0" w:color="auto"/>
            </w:tcBorders>
          </w:tcPr>
          <w:p w14:paraId="754EBB18" w14:textId="77777777" w:rsidR="00F15E25" w:rsidRPr="00E83B53" w:rsidRDefault="00F15E25" w:rsidP="00F15E25">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2" w14:textId="167DDB32" w:rsidR="00F15E25" w:rsidRPr="00E83B53" w:rsidRDefault="00F15E25" w:rsidP="00F15E25">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384CCF7" w14:textId="77777777" w:rsidR="00F15E25" w:rsidRPr="00E83B53" w:rsidRDefault="00F15E25"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3" w14:textId="59E0E382" w:rsidR="00F15E25" w:rsidRPr="00E83B53" w:rsidRDefault="00F15E25" w:rsidP="00F15E25">
            <w:pPr>
              <w:rPr>
                <w:rFonts w:ascii="Times New Roman" w:eastAsia="Calibri" w:hAnsi="Times New Roman"/>
                <w:lang w:val="lt-LT" w:eastAsia="lt-LT"/>
              </w:rPr>
            </w:pPr>
          </w:p>
        </w:tc>
      </w:tr>
      <w:tr w:rsidR="00C41DF0" w:rsidRPr="00E83B53" w14:paraId="640C3A0B"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05" w14:textId="77777777" w:rsidR="00C41DF0" w:rsidRPr="00E83B53" w:rsidRDefault="00C41DF0" w:rsidP="00C41DF0">
            <w:pPr>
              <w:jc w:val="center"/>
              <w:rPr>
                <w:rFonts w:ascii="Times New Roman" w:eastAsia="Calibri" w:hAnsi="Times New Roman"/>
                <w:lang w:val="lt-LT"/>
              </w:rPr>
            </w:pPr>
            <w:r w:rsidRPr="00E83B53">
              <w:rPr>
                <w:rFonts w:ascii="Times New Roman" w:eastAsia="Calibri" w:hAnsi="Times New Roman"/>
                <w:lang w:val="lt-LT"/>
              </w:rPr>
              <w:t>P-2-3-2-1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06" w14:textId="7D406B75" w:rsidR="00C41DF0" w:rsidRPr="00E83B53" w:rsidRDefault="00C41DF0" w:rsidP="00C41DF0">
            <w:pPr>
              <w:rPr>
                <w:rFonts w:ascii="Times New Roman" w:eastAsia="Calibri" w:hAnsi="Times New Roman"/>
                <w:lang w:val="lt-LT"/>
              </w:rPr>
            </w:pPr>
            <w:r w:rsidRPr="00E83B53">
              <w:rPr>
                <w:rFonts w:eastAsia="Calibri"/>
                <w:szCs w:val="24"/>
                <w:lang w:val="lt-LT"/>
              </w:rPr>
              <w:t>Suorganizuotų ir vykdytų gestų kalbos vertėjų ir / ar asmenų, mokančių gestų kalbą ir galinčių dirbti Bendrajame pagalbos centre, paieškos priemonių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2E445BC" w14:textId="4B894445" w:rsidR="00C41DF0" w:rsidRDefault="00C41DF0" w:rsidP="00C41DF0">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09" w14:textId="063CB22B" w:rsidR="00C41DF0" w:rsidRPr="00E83B53" w:rsidRDefault="00C41DF0" w:rsidP="00C41DF0">
            <w:pPr>
              <w:jc w:val="center"/>
              <w:rPr>
                <w:rFonts w:ascii="Times New Roman" w:hAnsi="Times New Roman"/>
                <w:lang w:val="lt-LT"/>
              </w:rPr>
            </w:pPr>
            <w:r>
              <w:rPr>
                <w:rFonts w:ascii="Times New Roman" w:hAnsi="Times New Roman"/>
                <w:lang w:val="lt-LT"/>
              </w:rPr>
              <w:t>2</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4BD49EA" w14:textId="30E813A2" w:rsidR="00C41DF0" w:rsidRPr="00E83B53" w:rsidRDefault="00C41DF0" w:rsidP="00C41DF0">
            <w:pPr>
              <w:jc w:val="center"/>
              <w:rPr>
                <w:rFonts w:ascii="Times New Roman" w:eastAsia="Calibri" w:hAnsi="Times New Roman"/>
                <w:lang w:val="lt-LT" w:eastAsia="lt-LT"/>
              </w:rPr>
            </w:pPr>
            <w:r>
              <w:rPr>
                <w:rFonts w:ascii="Times New Roman" w:eastAsia="Calibri" w:hAnsi="Times New Roman"/>
                <w:lang w:val="lt-LT" w:eastAsia="lt-LT"/>
              </w:rPr>
              <w:t>200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0A" w14:textId="38B7F84C" w:rsidR="00C41DF0" w:rsidRPr="00E83B53" w:rsidRDefault="00C41DF0" w:rsidP="00C41DF0">
            <w:pPr>
              <w:rPr>
                <w:rFonts w:ascii="Times New Roman" w:eastAsia="Calibri" w:hAnsi="Times New Roman"/>
                <w:lang w:val="lt-LT" w:eastAsia="lt-LT"/>
              </w:rPr>
            </w:pPr>
            <w:r w:rsidRPr="00E83B53">
              <w:rPr>
                <w:rFonts w:ascii="Times New Roman" w:eastAsia="Calibri" w:hAnsi="Times New Roman"/>
                <w:lang w:val="lt-LT" w:eastAsia="lt-LT"/>
              </w:rPr>
              <w:t>Bendrasis pagalbos centras, Neįgaliųjų reikalų departamentas prie SADM</w:t>
            </w:r>
          </w:p>
        </w:tc>
      </w:tr>
      <w:tr w:rsidR="00C41DF0" w:rsidRPr="00E83B53" w14:paraId="640C3A12"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0C" w14:textId="77777777" w:rsidR="00C41DF0" w:rsidRPr="00E83B53" w:rsidRDefault="00C41DF0" w:rsidP="00C41DF0">
            <w:pPr>
              <w:jc w:val="center"/>
              <w:rPr>
                <w:rFonts w:ascii="Times New Roman" w:eastAsia="Calibri" w:hAnsi="Times New Roman"/>
                <w:lang w:val="lt-LT"/>
              </w:rPr>
            </w:pPr>
            <w:r w:rsidRPr="00E83B53">
              <w:rPr>
                <w:rFonts w:ascii="Times New Roman" w:eastAsia="Calibri" w:hAnsi="Times New Roman"/>
                <w:lang w:val="lt-LT"/>
              </w:rPr>
              <w:t>P-2-3-2-2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0D" w14:textId="7189C87A" w:rsidR="00C41DF0" w:rsidRPr="00E83B53" w:rsidRDefault="00C41DF0" w:rsidP="00C41DF0">
            <w:pPr>
              <w:rPr>
                <w:rFonts w:ascii="Times New Roman" w:eastAsia="Calibri" w:hAnsi="Times New Roman"/>
                <w:lang w:val="lt-LT"/>
              </w:rPr>
            </w:pPr>
            <w:r w:rsidRPr="00E83B53">
              <w:rPr>
                <w:rFonts w:eastAsia="Calibri"/>
                <w:szCs w:val="24"/>
                <w:lang w:val="lt-LT"/>
              </w:rPr>
              <w:t xml:space="preserve">Apmokytų ir dirbančių Bendrajame pagalbos centre budinčiose pamainose gestų kalbos vertėjų ir / ar asmenų, mokančių gestų kalbą, </w:t>
            </w:r>
            <w:r w:rsidRPr="007C4931">
              <w:rPr>
                <w:rFonts w:eastAsia="Calibri"/>
                <w:szCs w:val="24"/>
                <w:lang w:val="lt-LT"/>
              </w:rPr>
              <w:t>dalis viso</w:t>
            </w:r>
            <w:r w:rsidRPr="00E83B53">
              <w:rPr>
                <w:rFonts w:eastAsia="Calibri"/>
                <w:szCs w:val="24"/>
                <w:lang w:val="lt-LT"/>
              </w:rPr>
              <w:t xml:space="preserve"> budinčioje pamainoje dirbančių asmenų </w:t>
            </w:r>
            <w:r w:rsidRPr="007C4931">
              <w:rPr>
                <w:rFonts w:eastAsia="Calibri"/>
                <w:szCs w:val="24"/>
                <w:lang w:val="lt-LT"/>
              </w:rPr>
              <w:t>skaičiaus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1234F48" w14:textId="62F283F4" w:rsidR="00C41DF0" w:rsidRPr="00E83B53" w:rsidRDefault="00C41DF0" w:rsidP="00C41DF0">
            <w:pPr>
              <w:jc w:val="center"/>
              <w:rPr>
                <w:rFonts w:ascii="Times New Roman" w:hAnsi="Times New Roman"/>
                <w:lang w:val="lt-LT"/>
              </w:rPr>
            </w:pPr>
            <w:r>
              <w:rPr>
                <w:rFonts w:ascii="Times New Roman" w:hAnsi="Times New Roman"/>
                <w:lang w:val="lt-LT"/>
              </w:rPr>
              <w:t>15/2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10" w14:textId="618BCECC" w:rsidR="00C41DF0" w:rsidRPr="00E83B53" w:rsidRDefault="00C41DF0" w:rsidP="00C41DF0">
            <w:pPr>
              <w:jc w:val="center"/>
              <w:rPr>
                <w:rFonts w:ascii="Times New Roman" w:hAnsi="Times New Roman"/>
                <w:lang w:val="lt-LT"/>
              </w:rPr>
            </w:pPr>
            <w:r w:rsidRPr="00E83B53">
              <w:rPr>
                <w:rFonts w:ascii="Times New Roman" w:hAnsi="Times New Roman"/>
                <w:lang w:val="lt-LT"/>
              </w:rPr>
              <w:t xml:space="preserve">15 / </w:t>
            </w:r>
            <w:r>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003D802" w14:textId="3E08C7B2" w:rsidR="00C41DF0" w:rsidRPr="00E83B53" w:rsidRDefault="00C41DF0" w:rsidP="00C41DF0">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11" w14:textId="6CC9425D" w:rsidR="00C41DF0" w:rsidRPr="00E83B53" w:rsidRDefault="00C41DF0" w:rsidP="00C41DF0">
            <w:pPr>
              <w:rPr>
                <w:rFonts w:ascii="Times New Roman" w:eastAsia="Calibri" w:hAnsi="Times New Roman"/>
                <w:lang w:val="lt-LT" w:eastAsia="lt-LT"/>
              </w:rPr>
            </w:pPr>
            <w:r w:rsidRPr="00E83B53">
              <w:rPr>
                <w:rFonts w:ascii="Times New Roman" w:eastAsia="Calibri" w:hAnsi="Times New Roman"/>
                <w:lang w:val="lt-LT" w:eastAsia="lt-LT"/>
              </w:rPr>
              <w:t xml:space="preserve">Bendrasis pagalbos centras </w:t>
            </w:r>
          </w:p>
        </w:tc>
      </w:tr>
      <w:tr w:rsidR="00C41DF0" w:rsidRPr="00E83B53" w14:paraId="640C3A19" w14:textId="77777777" w:rsidTr="00A57BE9">
        <w:trPr>
          <w:cantSplit/>
          <w:trHeight w:val="529"/>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3" w14:textId="77777777" w:rsidR="00C41DF0" w:rsidRPr="00E83B53" w:rsidRDefault="00C41DF0" w:rsidP="00C41DF0">
            <w:pPr>
              <w:jc w:val="center"/>
              <w:rPr>
                <w:rFonts w:ascii="Times New Roman" w:eastAsia="Calibri" w:hAnsi="Times New Roman"/>
                <w:lang w:val="lt-LT"/>
              </w:rPr>
            </w:pPr>
            <w:r w:rsidRPr="00E83B53">
              <w:rPr>
                <w:rFonts w:ascii="Times New Roman" w:eastAsia="Calibri" w:hAnsi="Times New Roman"/>
                <w:lang w:val="lt-LT"/>
              </w:rPr>
              <w:t>P-2-3-2-3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4" w14:textId="77777777" w:rsidR="00C41DF0" w:rsidRPr="00E83B53" w:rsidRDefault="00C41DF0" w:rsidP="00C41DF0">
            <w:pPr>
              <w:rPr>
                <w:rFonts w:ascii="Times New Roman" w:eastAsia="Calibri" w:hAnsi="Times New Roman"/>
                <w:lang w:val="lt-LT"/>
              </w:rPr>
            </w:pPr>
            <w:r w:rsidRPr="00E83B53">
              <w:rPr>
                <w:rFonts w:ascii="Times New Roman" w:eastAsia="Calibri" w:hAnsi="Times New Roman"/>
                <w:lang w:val="lt-LT"/>
              </w:rPr>
              <w:t>Parengtų metodinių priemonių gestų kalbos vertėjams ir / ar asmenims, mokantiems gestų kalbą, komplektų skaičius</w:t>
            </w:r>
          </w:p>
        </w:tc>
        <w:tc>
          <w:tcPr>
            <w:tcW w:w="536" w:type="pct"/>
            <w:tcBorders>
              <w:top w:val="single" w:sz="4" w:space="0" w:color="auto"/>
              <w:left w:val="single" w:sz="4" w:space="0" w:color="auto"/>
              <w:bottom w:val="single" w:sz="4" w:space="0" w:color="auto"/>
              <w:right w:val="single" w:sz="4" w:space="0" w:color="auto"/>
            </w:tcBorders>
          </w:tcPr>
          <w:p w14:paraId="4E3D8CD5" w14:textId="77777777" w:rsidR="00C41DF0" w:rsidRPr="00E83B53" w:rsidRDefault="00C41DF0"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7" w14:textId="72A565C1" w:rsidR="00C41DF0" w:rsidRPr="00E83B53" w:rsidRDefault="00C41DF0"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5F69A7A1" w14:textId="77777777" w:rsidR="00C41DF0" w:rsidRPr="00E83B53" w:rsidRDefault="00C41DF0"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8" w14:textId="2E827FB2" w:rsidR="00C41DF0" w:rsidRPr="00E83B53" w:rsidRDefault="00C41DF0" w:rsidP="00C41DF0">
            <w:pPr>
              <w:rPr>
                <w:rFonts w:ascii="Times New Roman" w:eastAsia="Calibri" w:hAnsi="Times New Roman"/>
                <w:lang w:val="lt-LT" w:eastAsia="lt-LT"/>
              </w:rPr>
            </w:pPr>
            <w:r w:rsidRPr="00E83B53">
              <w:rPr>
                <w:rFonts w:ascii="Times New Roman" w:eastAsia="Calibri" w:hAnsi="Times New Roman"/>
                <w:lang w:val="lt-LT" w:eastAsia="lt-LT"/>
              </w:rPr>
              <w:t>Bendrasis pagalbos centras</w:t>
            </w:r>
          </w:p>
        </w:tc>
      </w:tr>
      <w:tr w:rsidR="00C41DF0" w:rsidRPr="00E83B53" w14:paraId="640C3A20"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A" w14:textId="77777777" w:rsidR="00C41DF0" w:rsidRPr="00E83B53" w:rsidRDefault="00C41DF0" w:rsidP="00C41DF0">
            <w:pPr>
              <w:jc w:val="center"/>
              <w:rPr>
                <w:rFonts w:ascii="Times New Roman" w:eastAsia="Calibri" w:hAnsi="Times New Roman"/>
                <w:lang w:val="lt-LT"/>
              </w:rPr>
            </w:pPr>
            <w:r w:rsidRPr="00E83B53">
              <w:rPr>
                <w:rFonts w:ascii="Times New Roman" w:eastAsia="Calibri" w:hAnsi="Times New Roman"/>
                <w:lang w:val="lt-LT"/>
              </w:rPr>
              <w:t>2.3.3.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B" w14:textId="067A4716" w:rsidR="00C41DF0" w:rsidRPr="00E83B53" w:rsidRDefault="00C41DF0" w:rsidP="00C41DF0">
            <w:pPr>
              <w:rPr>
                <w:rFonts w:ascii="Times New Roman" w:eastAsia="Calibri" w:hAnsi="Times New Roman"/>
                <w:bCs/>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o</w:t>
            </w:r>
            <w:r w:rsidRPr="00E83B53">
              <w:rPr>
                <w:rFonts w:ascii="Times New Roman" w:eastAsia="Calibri" w:hAnsi="Times New Roman"/>
                <w:lang w:val="lt-LT"/>
              </w:rPr>
              <w:t>rganizuoti informacijos apie skubiosios pagalbos iškvietimo galimybes ir atsakomybę sklaidą, mokymus skubiosios pagalbos iškvietimo klausimais.</w:t>
            </w:r>
          </w:p>
        </w:tc>
        <w:tc>
          <w:tcPr>
            <w:tcW w:w="536" w:type="pct"/>
            <w:tcBorders>
              <w:top w:val="single" w:sz="4" w:space="0" w:color="auto"/>
              <w:left w:val="single" w:sz="4" w:space="0" w:color="auto"/>
              <w:bottom w:val="single" w:sz="4" w:space="0" w:color="auto"/>
              <w:right w:val="single" w:sz="4" w:space="0" w:color="auto"/>
            </w:tcBorders>
          </w:tcPr>
          <w:p w14:paraId="7148BE65" w14:textId="77777777" w:rsidR="00C41DF0" w:rsidRPr="00E83B53" w:rsidRDefault="00C41DF0"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E" w14:textId="2A509AA0" w:rsidR="00C41DF0" w:rsidRPr="00E83B53" w:rsidRDefault="00C41DF0"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B5FE0FE" w14:textId="77777777" w:rsidR="00C41DF0" w:rsidRPr="00E83B53" w:rsidRDefault="00C41DF0"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F" w14:textId="7350BC97" w:rsidR="00C41DF0" w:rsidRPr="00E83B53" w:rsidRDefault="00C41DF0" w:rsidP="00C41DF0">
            <w:pPr>
              <w:rPr>
                <w:rFonts w:ascii="Times New Roman" w:eastAsia="Calibri" w:hAnsi="Times New Roman"/>
                <w:lang w:val="lt-LT" w:eastAsia="lt-LT"/>
              </w:rPr>
            </w:pPr>
          </w:p>
        </w:tc>
      </w:tr>
      <w:tr w:rsidR="00A57BE9" w:rsidRPr="00E83B53" w14:paraId="640C3A2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21"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P-2-3-3-1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22"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Informacinės sklaidos kampanijų šalies miestuose skaičius </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6A08FEE" w14:textId="3A19F9B3" w:rsidR="00A57BE9" w:rsidRPr="00E83B53" w:rsidRDefault="00A57BE9" w:rsidP="00A57BE9">
            <w:pPr>
              <w:jc w:val="center"/>
              <w:rPr>
                <w:rFonts w:ascii="Times New Roman" w:hAnsi="Times New Roman"/>
                <w:lang w:val="lt-LT"/>
              </w:rPr>
            </w:pPr>
            <w:r w:rsidRPr="00E83B53">
              <w:rPr>
                <w:rFonts w:ascii="Times New Roman" w:hAnsi="Times New Roman"/>
                <w:lang w:val="lt-LT"/>
              </w:rPr>
              <w:t>5</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25" w14:textId="7380A2B7" w:rsidR="00A57BE9" w:rsidRPr="00E83B53" w:rsidRDefault="004C4E6A" w:rsidP="00A57BE9">
            <w:pPr>
              <w:jc w:val="center"/>
              <w:rPr>
                <w:rFonts w:ascii="Times New Roman" w:hAnsi="Times New Roman"/>
                <w:lang w:val="lt-LT"/>
              </w:rPr>
            </w:pPr>
            <w:r>
              <w:rPr>
                <w:rFonts w:ascii="Times New Roman" w:hAnsi="Times New Roman"/>
                <w:lang w:val="lt-LT"/>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17E812" w14:textId="0DA8C15F" w:rsidR="00A57BE9" w:rsidRPr="00E83B53" w:rsidRDefault="00D852A0" w:rsidP="00A57BE9">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26" w14:textId="28475F18"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Neįgaliųjų reikalų departamentas prie SADM,</w:t>
            </w:r>
          </w:p>
          <w:p w14:paraId="640C3A27" w14:textId="7777777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 xml:space="preserve">Bendrasis pagalbos centras </w:t>
            </w:r>
          </w:p>
        </w:tc>
      </w:tr>
      <w:tr w:rsidR="00A57BE9" w:rsidRPr="00E83B53" w14:paraId="640C3A36" w14:textId="77777777" w:rsidTr="00050B8E">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30" w14:textId="437604AB"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P-2-3-3-2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3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Suorganizuotų mokymų asmenims, turintiems klausos negalią,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795BFFA" w14:textId="118D2863" w:rsidR="00A57BE9" w:rsidRPr="00E83B53" w:rsidRDefault="00A57BE9" w:rsidP="00A57BE9">
            <w:pPr>
              <w:jc w:val="center"/>
              <w:rPr>
                <w:rFonts w:ascii="Times New Roman" w:hAnsi="Times New Roman"/>
                <w:lang w:val="lt-LT"/>
              </w:rPr>
            </w:pPr>
            <w:r w:rsidRPr="00E83B53">
              <w:rPr>
                <w:rFonts w:ascii="Times New Roman" w:hAnsi="Times New Roman"/>
                <w:lang w:val="lt-LT"/>
              </w:rPr>
              <w:t>5</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27C65" w14:textId="77777777" w:rsidR="00A57BE9" w:rsidRDefault="004C4E6A" w:rsidP="00A57BE9">
            <w:pPr>
              <w:jc w:val="center"/>
              <w:rPr>
                <w:rFonts w:ascii="Times New Roman" w:hAnsi="Times New Roman"/>
                <w:lang w:val="lt-LT"/>
              </w:rPr>
            </w:pPr>
            <w:r>
              <w:rPr>
                <w:rFonts w:ascii="Times New Roman" w:hAnsi="Times New Roman"/>
                <w:lang w:val="lt-LT"/>
              </w:rPr>
              <w:t>1081</w:t>
            </w:r>
          </w:p>
          <w:p w14:paraId="640C3A34" w14:textId="7F8F98DD" w:rsidR="00050B8E" w:rsidRPr="00E83B53" w:rsidRDefault="00050B8E" w:rsidP="00A57BE9">
            <w:pPr>
              <w:jc w:val="center"/>
              <w:rPr>
                <w:rFonts w:ascii="Times New Roman" w:hAnsi="Times New Roman"/>
                <w:lang w:val="lt-LT"/>
              </w:rPr>
            </w:pPr>
            <w:r>
              <w:rPr>
                <w:rFonts w:ascii="Times New Roman" w:hAnsi="Times New Roman"/>
                <w:lang w:val="lt-LT"/>
              </w:rPr>
              <w:t>(</w:t>
            </w:r>
            <w:r w:rsidRPr="00050B8E">
              <w:rPr>
                <w:rFonts w:ascii="Times New Roman" w:hAnsi="Times New Roman"/>
                <w:lang w:val="lt-LT"/>
              </w:rPr>
              <w:t>D</w:t>
            </w:r>
            <w:r w:rsidRPr="00050B8E">
              <w:rPr>
                <w:rFonts w:ascii="Times New Roman" w:hAnsi="Times New Roman" w:hint="eastAsia"/>
                <w:lang w:val="lt-LT"/>
              </w:rPr>
              <w:t>ė</w:t>
            </w:r>
            <w:r w:rsidRPr="00050B8E">
              <w:rPr>
                <w:rFonts w:ascii="Times New Roman" w:hAnsi="Times New Roman"/>
                <w:lang w:val="lt-LT"/>
              </w:rPr>
              <w:t xml:space="preserve">l </w:t>
            </w:r>
            <w:r w:rsidRPr="00050B8E">
              <w:rPr>
                <w:rFonts w:ascii="Times New Roman" w:hAnsi="Times New Roman" w:hint="eastAsia"/>
                <w:lang w:val="lt-LT"/>
              </w:rPr>
              <w:t>į</w:t>
            </w:r>
            <w:r w:rsidRPr="00050B8E">
              <w:rPr>
                <w:rFonts w:ascii="Times New Roman" w:hAnsi="Times New Roman"/>
                <w:lang w:val="lt-LT"/>
              </w:rPr>
              <w:t>vesto karantino ir susitikim</w:t>
            </w:r>
            <w:r w:rsidRPr="00050B8E">
              <w:rPr>
                <w:rFonts w:ascii="Times New Roman" w:hAnsi="Times New Roman" w:hint="eastAsia"/>
                <w:lang w:val="lt-LT"/>
              </w:rPr>
              <w:t>ų</w:t>
            </w:r>
            <w:r w:rsidRPr="00050B8E">
              <w:rPr>
                <w:rFonts w:ascii="Times New Roman" w:hAnsi="Times New Roman"/>
                <w:lang w:val="lt-LT"/>
              </w:rPr>
              <w:t xml:space="preserve"> ribojimo,</w:t>
            </w:r>
            <w:r>
              <w:rPr>
                <w:rFonts w:ascii="Times New Roman" w:hAnsi="Times New Roman"/>
                <w:lang w:val="lt-LT"/>
              </w:rPr>
              <w:t xml:space="preserve"> vietoj mokymų buvo vykdomos individualios konsultacijos)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D1D78D5" w14:textId="77777777" w:rsidR="00A57BE9" w:rsidRPr="00E83B53" w:rsidRDefault="00A57BE9" w:rsidP="00A57BE9">
            <w:pPr>
              <w:jc w:val="center"/>
              <w:rPr>
                <w:rFonts w:ascii="Times New Roman" w:eastAsia="Calibri" w:hAnsi="Times New Roman"/>
                <w:lang w:val="lt-LT" w:eastAsia="lt-LT"/>
              </w:rPr>
            </w:pPr>
            <w:bookmarkStart w:id="0" w:name="_GoBack"/>
            <w:bookmarkEnd w:id="0"/>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5C0E3" w14:textId="112ED7E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 xml:space="preserve">Neįgaliųjų reikalų departamentas prie SADM, </w:t>
            </w:r>
          </w:p>
          <w:p w14:paraId="640C3A35" w14:textId="7D958D5E"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Bendrasis pagalbos centras</w:t>
            </w:r>
          </w:p>
        </w:tc>
      </w:tr>
      <w:tr w:rsidR="00A57BE9" w:rsidRPr="00E83B53" w14:paraId="640C3A3D"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lastRenderedPageBreak/>
              <w:t>2.4.</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xml:space="preserve">– </w:t>
            </w:r>
            <w:r w:rsidRPr="00E83B53">
              <w:rPr>
                <w:rFonts w:ascii="Times New Roman" w:eastAsia="Calibri" w:hAnsi="Times New Roman"/>
                <w:lang w:val="lt-LT"/>
              </w:rPr>
              <w:t>užtikrinti sveikatos paslaugų prieinamumą asmenims, turintiems klausos negalią.</w:t>
            </w:r>
          </w:p>
        </w:tc>
        <w:tc>
          <w:tcPr>
            <w:tcW w:w="536" w:type="pct"/>
            <w:tcBorders>
              <w:top w:val="single" w:sz="4" w:space="0" w:color="auto"/>
              <w:left w:val="single" w:sz="4" w:space="0" w:color="auto"/>
              <w:bottom w:val="single" w:sz="4" w:space="0" w:color="auto"/>
              <w:right w:val="single" w:sz="4" w:space="0" w:color="auto"/>
            </w:tcBorders>
          </w:tcPr>
          <w:p w14:paraId="018B1524"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3B" w14:textId="66F28953"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4F8E306"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3C" w14:textId="7EB15AE4" w:rsidR="00A57BE9" w:rsidRPr="00E83B53" w:rsidRDefault="00A57BE9" w:rsidP="00A57BE9">
            <w:pPr>
              <w:rPr>
                <w:rFonts w:ascii="Times New Roman" w:eastAsia="Calibri" w:hAnsi="Times New Roman"/>
                <w:lang w:val="lt-LT"/>
              </w:rPr>
            </w:pPr>
          </w:p>
        </w:tc>
      </w:tr>
      <w:tr w:rsidR="00A57BE9" w:rsidRPr="00E83B53" w14:paraId="640C3A44"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E"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2.4.1.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F"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užtikrinti galimybę gauti gestų kalbos vertimo paslaugą sveikatos priežiūros įstaigose.</w:t>
            </w:r>
          </w:p>
        </w:tc>
        <w:tc>
          <w:tcPr>
            <w:tcW w:w="536" w:type="pct"/>
            <w:tcBorders>
              <w:top w:val="single" w:sz="4" w:space="0" w:color="auto"/>
              <w:left w:val="single" w:sz="4" w:space="0" w:color="auto"/>
              <w:bottom w:val="single" w:sz="4" w:space="0" w:color="auto"/>
              <w:right w:val="single" w:sz="4" w:space="0" w:color="auto"/>
            </w:tcBorders>
          </w:tcPr>
          <w:p w14:paraId="2E24C357"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2" w14:textId="4FB6AD57"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F64F75A"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3" w14:textId="0B2A434F" w:rsidR="00A57BE9" w:rsidRPr="00E83B53" w:rsidRDefault="00A57BE9" w:rsidP="00A57BE9">
            <w:pPr>
              <w:rPr>
                <w:rFonts w:ascii="Times New Roman" w:eastAsia="Calibri" w:hAnsi="Times New Roman"/>
                <w:lang w:val="lt-LT" w:eastAsia="lt-LT"/>
              </w:rPr>
            </w:pPr>
          </w:p>
        </w:tc>
      </w:tr>
      <w:tr w:rsidR="00A57BE9" w:rsidRPr="00E83B53" w14:paraId="640C3A4B"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5"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P-2-4-1-1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6"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rekomendacijų dėl galimybės gauti gestų kalbos vertimo paslaugą sveikatos priežiūros įstaigose skaičius</w:t>
            </w:r>
          </w:p>
        </w:tc>
        <w:tc>
          <w:tcPr>
            <w:tcW w:w="536" w:type="pct"/>
            <w:tcBorders>
              <w:top w:val="single" w:sz="4" w:space="0" w:color="auto"/>
              <w:left w:val="single" w:sz="4" w:space="0" w:color="auto"/>
              <w:bottom w:val="single" w:sz="4" w:space="0" w:color="auto"/>
              <w:right w:val="single" w:sz="4" w:space="0" w:color="auto"/>
            </w:tcBorders>
          </w:tcPr>
          <w:p w14:paraId="25E0868A"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9" w14:textId="5366B2A7"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94501FE"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A" w14:textId="0F7226BE"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 xml:space="preserve">Lietuvos Respublikos sveikatos apsaugos ministerija </w:t>
            </w:r>
          </w:p>
        </w:tc>
      </w:tr>
      <w:tr w:rsidR="00A57BE9" w:rsidRPr="00E83B53" w14:paraId="640C3A52"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C"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2.4.2.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D"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užtikrinti klausos sutrikimų turinčių asmenų aprūpinimą valstybės kompensuojamais individualiai pritaikytais kokybiškais klausos aparatais.</w:t>
            </w:r>
          </w:p>
        </w:tc>
        <w:tc>
          <w:tcPr>
            <w:tcW w:w="536" w:type="pct"/>
            <w:tcBorders>
              <w:top w:val="single" w:sz="4" w:space="0" w:color="auto"/>
              <w:left w:val="single" w:sz="4" w:space="0" w:color="auto"/>
              <w:bottom w:val="single" w:sz="4" w:space="0" w:color="auto"/>
              <w:right w:val="single" w:sz="4" w:space="0" w:color="auto"/>
            </w:tcBorders>
          </w:tcPr>
          <w:p w14:paraId="65CD5AB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0" w14:textId="319615C1"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2EF1871"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1" w14:textId="576A453D" w:rsidR="00A57BE9" w:rsidRPr="00E83B53" w:rsidRDefault="00A57BE9" w:rsidP="00A57BE9">
            <w:pPr>
              <w:rPr>
                <w:rFonts w:ascii="Times New Roman" w:eastAsia="Calibri" w:hAnsi="Times New Roman"/>
                <w:lang w:val="lt-LT" w:eastAsia="lt-LT"/>
              </w:rPr>
            </w:pPr>
          </w:p>
        </w:tc>
      </w:tr>
      <w:tr w:rsidR="00A57BE9" w:rsidRPr="00E83B53" w14:paraId="640C3A59"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53"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P-2-4-2-1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54"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(patobulintų) teisės aktų skaičius (jei reikia)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6531A46" w14:textId="66740D1D" w:rsidR="00A57BE9" w:rsidRPr="00E83B53" w:rsidRDefault="00A57BE9" w:rsidP="00A57BE9">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57" w14:textId="121EE565" w:rsidR="00A57BE9" w:rsidRPr="00E83B53" w:rsidRDefault="00A57BE9" w:rsidP="00A57BE9">
            <w:pPr>
              <w:jc w:val="center"/>
              <w:rPr>
                <w:rFonts w:ascii="Times New Roman" w:hAnsi="Times New Roman"/>
                <w:lang w:val="lt-LT"/>
              </w:rPr>
            </w:pPr>
            <w:r w:rsidRPr="00E83B53">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9427219" w14:textId="7B837D7E"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58" w14:textId="49897460"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Sveikatos apsaugos ministerija, Valstybinė ligonių kasa prie Sveikatos apsaugos ministerijos</w:t>
            </w:r>
          </w:p>
        </w:tc>
      </w:tr>
      <w:tr w:rsidR="00A57BE9" w:rsidRPr="00E83B53" w14:paraId="640C3A60"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5A"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P-2-4-2-2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5B"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Lėšų, skiriamų klausos sutrikimų turintiems asmenims aprūpinti valstybės kompensuojamais individualiai pritaikytais kokybiškais klausos aparatais, didėjimas (procentais)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8866C1" w14:textId="011231D0" w:rsidR="00A57BE9" w:rsidRDefault="00A57BE9" w:rsidP="00A57BE9">
            <w:pPr>
              <w:jc w:val="center"/>
              <w:rPr>
                <w:rFonts w:ascii="Times New Roman" w:eastAsia="Calibri" w:hAnsi="Times New Roman"/>
                <w:lang w:val="lt-LT"/>
              </w:rPr>
            </w:pPr>
            <w:r>
              <w:rPr>
                <w:rFonts w:ascii="Times New Roman" w:eastAsia="Calibri" w:hAnsi="Times New Roman"/>
                <w:lang w:val="lt-LT"/>
              </w:rPr>
              <w:t>10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5E" w14:textId="66FBD700" w:rsidR="00A57BE9" w:rsidRPr="00E83B53" w:rsidRDefault="00A57BE9" w:rsidP="00A57BE9">
            <w:pPr>
              <w:jc w:val="center"/>
              <w:rPr>
                <w:rFonts w:ascii="Times New Roman" w:hAnsi="Times New Roman"/>
                <w:lang w:val="lt-LT"/>
              </w:rPr>
            </w:pPr>
            <w:r>
              <w:rPr>
                <w:rFonts w:ascii="Times New Roman" w:eastAsia="Calibri" w:hAnsi="Times New Roman"/>
                <w:lang w:val="lt-LT"/>
              </w:rPr>
              <w:t>33,1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7B28E30" w14:textId="2271C3BC"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331</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5F" w14:textId="45200026"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Sveikatos apsaugos ministerija, Valstybinė ligonių kasa prie Sveikatos apsaugos ministerijos</w:t>
            </w:r>
          </w:p>
        </w:tc>
      </w:tr>
      <w:tr w:rsidR="00A57BE9" w:rsidRPr="00E83B53" w14:paraId="640C3A67"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1"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2"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Uždavinys – užtikrinti informacinės aplinkos prieinamumą asmenims, turintiems klausos negalią.</w:t>
            </w:r>
          </w:p>
        </w:tc>
        <w:tc>
          <w:tcPr>
            <w:tcW w:w="536" w:type="pct"/>
            <w:tcBorders>
              <w:top w:val="single" w:sz="4" w:space="0" w:color="auto"/>
              <w:left w:val="single" w:sz="4" w:space="0" w:color="auto"/>
              <w:bottom w:val="single" w:sz="4" w:space="0" w:color="auto"/>
              <w:right w:val="single" w:sz="4" w:space="0" w:color="auto"/>
            </w:tcBorders>
          </w:tcPr>
          <w:p w14:paraId="0F15FCE7"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65" w14:textId="48DADB25"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309212B5"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66" w14:textId="1805C638" w:rsidR="00A57BE9" w:rsidRPr="00E83B53" w:rsidRDefault="00A57BE9" w:rsidP="00A57BE9">
            <w:pPr>
              <w:rPr>
                <w:rFonts w:ascii="Times New Roman" w:eastAsia="Calibri" w:hAnsi="Times New Roman"/>
                <w:lang w:val="lt-LT"/>
              </w:rPr>
            </w:pPr>
          </w:p>
        </w:tc>
      </w:tr>
      <w:tr w:rsidR="00A57BE9" w:rsidRPr="00E83B53" w14:paraId="640C3A6E"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8"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9"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p</w:t>
            </w:r>
            <w:r w:rsidRPr="00E83B53">
              <w:rPr>
                <w:rFonts w:ascii="Times New Roman" w:eastAsia="Calibri" w:hAnsi="Times New Roman"/>
                <w:lang w:val="lt-LT"/>
              </w:rPr>
              <w:t>lėtoti universalaus dizaino taikymą.</w:t>
            </w:r>
          </w:p>
        </w:tc>
        <w:tc>
          <w:tcPr>
            <w:tcW w:w="536" w:type="pct"/>
            <w:tcBorders>
              <w:top w:val="single" w:sz="4" w:space="0" w:color="auto"/>
              <w:left w:val="single" w:sz="4" w:space="0" w:color="auto"/>
              <w:bottom w:val="single" w:sz="4" w:space="0" w:color="auto"/>
              <w:right w:val="single" w:sz="4" w:space="0" w:color="auto"/>
            </w:tcBorders>
          </w:tcPr>
          <w:p w14:paraId="16C412D6"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6C" w14:textId="5993D0F4"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FC44DF3"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6D" w14:textId="6EE484B7" w:rsidR="00A57BE9" w:rsidRPr="00E83B53" w:rsidRDefault="00A57BE9" w:rsidP="00A57BE9">
            <w:pPr>
              <w:rPr>
                <w:rFonts w:ascii="Times New Roman" w:eastAsia="Calibri" w:hAnsi="Times New Roman"/>
                <w:lang w:val="lt-LT"/>
              </w:rPr>
            </w:pPr>
          </w:p>
        </w:tc>
      </w:tr>
      <w:tr w:rsidR="00A57BE9" w:rsidRPr="00E83B53" w14:paraId="640C3A75"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F"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0"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parengti informacijos gestų kalba prieinamumo reikalavimus ir užtikrinti valstybės ir savivaldybių institucijų bei įstaigų interneto svetainių prieinamumą klausos negalią turintiems asmenims (pagrindinė informacija teikiama gestų kalba).</w:t>
            </w:r>
          </w:p>
        </w:tc>
        <w:tc>
          <w:tcPr>
            <w:tcW w:w="536" w:type="pct"/>
            <w:tcBorders>
              <w:top w:val="single" w:sz="4" w:space="0" w:color="auto"/>
              <w:left w:val="single" w:sz="4" w:space="0" w:color="auto"/>
              <w:bottom w:val="single" w:sz="4" w:space="0" w:color="auto"/>
              <w:right w:val="single" w:sz="4" w:space="0" w:color="auto"/>
            </w:tcBorders>
          </w:tcPr>
          <w:p w14:paraId="2DCA74EA"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3" w14:textId="7B134852"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F36207B"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4" w14:textId="38EF4BA7" w:rsidR="00A57BE9" w:rsidRPr="00E83B53" w:rsidRDefault="00A57BE9" w:rsidP="00A57BE9">
            <w:pPr>
              <w:rPr>
                <w:rFonts w:ascii="Times New Roman" w:eastAsia="Calibri" w:hAnsi="Times New Roman"/>
                <w:lang w:val="lt-LT" w:eastAsia="lt-LT"/>
              </w:rPr>
            </w:pPr>
          </w:p>
        </w:tc>
      </w:tr>
      <w:tr w:rsidR="00A57BE9" w:rsidRPr="00E83B53" w14:paraId="640C3A7C"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6"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7"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reikalavimų skaičius</w:t>
            </w:r>
          </w:p>
        </w:tc>
        <w:tc>
          <w:tcPr>
            <w:tcW w:w="536" w:type="pct"/>
            <w:tcBorders>
              <w:top w:val="single" w:sz="4" w:space="0" w:color="auto"/>
              <w:left w:val="single" w:sz="4" w:space="0" w:color="auto"/>
              <w:bottom w:val="single" w:sz="4" w:space="0" w:color="auto"/>
              <w:right w:val="single" w:sz="4" w:space="0" w:color="auto"/>
            </w:tcBorders>
          </w:tcPr>
          <w:p w14:paraId="0F3274C9"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A" w14:textId="4AF40A0D"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227A486"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EE24E" w14:textId="6A88EE3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 xml:space="preserve">Neįgaliųjų reikalų departamentas prie SADM, </w:t>
            </w:r>
          </w:p>
          <w:p w14:paraId="640C3A7B" w14:textId="5B2C884D"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Informacinės visuomenės plėtros komitetas</w:t>
            </w:r>
          </w:p>
        </w:tc>
      </w:tr>
      <w:tr w:rsidR="00A57BE9" w:rsidRPr="00E83B53" w14:paraId="640C3A8A"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4"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3.1.2.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p</w:t>
            </w:r>
            <w:r w:rsidRPr="00E83B53">
              <w:rPr>
                <w:rFonts w:ascii="Times New Roman" w:eastAsia="Calibri" w:hAnsi="Times New Roman"/>
                <w:lang w:val="lt-LT"/>
              </w:rPr>
              <w:t>arengti ir skleisti rekomendacijas dėl vertimo ir / arba titravimo paslaugų teikimo viešąsias paslaugas teikiančiose įstaigose ir renginiuose.</w:t>
            </w:r>
          </w:p>
        </w:tc>
        <w:tc>
          <w:tcPr>
            <w:tcW w:w="536" w:type="pct"/>
            <w:tcBorders>
              <w:top w:val="single" w:sz="4" w:space="0" w:color="auto"/>
              <w:left w:val="single" w:sz="4" w:space="0" w:color="auto"/>
              <w:bottom w:val="single" w:sz="4" w:space="0" w:color="auto"/>
              <w:right w:val="single" w:sz="4" w:space="0" w:color="auto"/>
            </w:tcBorders>
          </w:tcPr>
          <w:p w14:paraId="0E5200D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8" w14:textId="1DB6F141"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99C45A1"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9" w14:textId="65DF7BC6" w:rsidR="00A57BE9" w:rsidRPr="00E83B53" w:rsidRDefault="00A57BE9" w:rsidP="00A57BE9">
            <w:pPr>
              <w:rPr>
                <w:rFonts w:ascii="Times New Roman" w:eastAsia="Calibri" w:hAnsi="Times New Roman"/>
                <w:lang w:val="lt-LT" w:eastAsia="lt-LT"/>
              </w:rPr>
            </w:pPr>
          </w:p>
        </w:tc>
      </w:tr>
      <w:tr w:rsidR="00A57BE9" w:rsidRPr="00E83B53" w14:paraId="640C3A9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C"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rekomendacijų viešąsias paslaugas teikiančioms įstaigoms skaičius</w:t>
            </w:r>
          </w:p>
        </w:tc>
        <w:tc>
          <w:tcPr>
            <w:tcW w:w="536" w:type="pct"/>
            <w:tcBorders>
              <w:top w:val="single" w:sz="4" w:space="0" w:color="auto"/>
              <w:left w:val="single" w:sz="4" w:space="0" w:color="auto"/>
              <w:bottom w:val="single" w:sz="4" w:space="0" w:color="auto"/>
              <w:right w:val="single" w:sz="4" w:space="0" w:color="auto"/>
            </w:tcBorders>
          </w:tcPr>
          <w:p w14:paraId="132255E4"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F" w14:textId="7AF7E53D"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84D7DF4"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90" w14:textId="0B27FE25"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A57BE9" w:rsidRPr="00E83B53" w14:paraId="640C3A9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9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93"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Suorganizuotų susitikimų (bankuose, policijoje, oro uostuose, koncertų organizavimo ir kitose viešosiose erdvėse)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A24E0DF" w14:textId="1F4EF728" w:rsidR="00A57BE9" w:rsidRPr="00E83B53" w:rsidRDefault="00A57BE9" w:rsidP="00A57BE9">
            <w:pPr>
              <w:jc w:val="center"/>
              <w:rPr>
                <w:rFonts w:ascii="Times New Roman" w:hAnsi="Times New Roman"/>
                <w:lang w:val="lt-LT"/>
              </w:rPr>
            </w:pPr>
            <w:r w:rsidRPr="00E83B53">
              <w:rPr>
                <w:rFonts w:ascii="Times New Roman" w:hAnsi="Times New Roman"/>
                <w:lang w:val="lt-LT"/>
              </w:rPr>
              <w:t>10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96" w14:textId="7CD4FF78" w:rsidR="00A57BE9" w:rsidRPr="00E83B53" w:rsidRDefault="004C4E6A" w:rsidP="00A57BE9">
            <w:pPr>
              <w:jc w:val="center"/>
              <w:rPr>
                <w:rFonts w:ascii="Times New Roman" w:hAnsi="Times New Roman"/>
                <w:lang w:val="lt-LT"/>
              </w:rPr>
            </w:pPr>
            <w:r>
              <w:rPr>
                <w:rFonts w:ascii="Times New Roman" w:hAnsi="Times New Roman"/>
                <w:lang w:val="lt-LT"/>
              </w:rPr>
              <w:t>10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893F08D" w14:textId="16B06354" w:rsidR="00A57BE9" w:rsidRPr="00E83B53" w:rsidRDefault="00D852A0" w:rsidP="00A57BE9">
            <w:pPr>
              <w:jc w:val="center"/>
              <w:rPr>
                <w:rFonts w:ascii="Times New Roman" w:eastAsia="Calibri" w:hAnsi="Times New Roman"/>
                <w:lang w:val="lt-LT"/>
              </w:rPr>
            </w:pPr>
            <w:r>
              <w:rPr>
                <w:rFonts w:ascii="Times New Roman" w:eastAsia="Calibri"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97" w14:textId="6FE5A911"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Neįgaliųjų reikalų departamentas prie SADM</w:t>
            </w:r>
            <w:r w:rsidRPr="00E83B53">
              <w:rPr>
                <w:rFonts w:ascii="Times New Roman" w:eastAsia="Calibri" w:hAnsi="Times New Roman"/>
                <w:lang w:val="lt-LT" w:eastAsia="lt-LT"/>
              </w:rPr>
              <w:t xml:space="preserve"> </w:t>
            </w:r>
          </w:p>
        </w:tc>
      </w:tr>
      <w:tr w:rsidR="00A57BE9" w:rsidRPr="00E83B53" w14:paraId="640C3A9F"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99"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3.1.3.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9A"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a</w:t>
            </w:r>
            <w:r w:rsidRPr="00E83B53">
              <w:rPr>
                <w:rFonts w:ascii="Times New Roman" w:eastAsia="Calibri" w:hAnsi="Times New Roman"/>
                <w:lang w:val="lt-LT" w:eastAsia="lt-LT"/>
              </w:rPr>
              <w:t xml:space="preserve">tlikti </w:t>
            </w:r>
            <w:r w:rsidRPr="00E83B53">
              <w:rPr>
                <w:rFonts w:ascii="Times New Roman" w:hAnsi="Times New Roman"/>
                <w:lang w:val="lt-LT" w:eastAsia="lt-LT"/>
              </w:rPr>
              <w:t xml:space="preserve">galimybių pritaikyti viešojo transporto aplinką analizę </w:t>
            </w:r>
            <w:r w:rsidRPr="00E83B53">
              <w:rPr>
                <w:rFonts w:ascii="Times New Roman" w:eastAsia="Calibri" w:hAnsi="Times New Roman"/>
                <w:lang w:val="lt-LT"/>
              </w:rPr>
              <w:t>ir gerinti viešojo transporto informacinės aplinkos prieinamumą.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6D2EE9C"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9D" w14:textId="33D3939E"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A8A223C"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9E" w14:textId="3E804955" w:rsidR="00A57BE9" w:rsidRPr="00E83B53" w:rsidRDefault="00A57BE9" w:rsidP="00A57BE9">
            <w:pPr>
              <w:rPr>
                <w:rFonts w:ascii="Times New Roman" w:eastAsia="Calibri" w:hAnsi="Times New Roman"/>
                <w:lang w:val="lt-LT" w:eastAsia="lt-LT"/>
              </w:rPr>
            </w:pPr>
          </w:p>
        </w:tc>
      </w:tr>
      <w:tr w:rsidR="00A57BE9" w:rsidRPr="00E83B53" w14:paraId="640C3AA7"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A0"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lastRenderedPageBreak/>
              <w:t>P-3-1-3-1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A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Atliktų analizių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337B539" w14:textId="336C8DE7" w:rsidR="00A57BE9" w:rsidRPr="00E83B53" w:rsidRDefault="00A57BE9" w:rsidP="00A57BE9">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A4" w14:textId="12598D7E" w:rsidR="00A57BE9" w:rsidRPr="00E83B53" w:rsidRDefault="004C4E6A" w:rsidP="00A57BE9">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2F124D5" w14:textId="07DF41AB" w:rsidR="00A57BE9" w:rsidRPr="00E83B53" w:rsidRDefault="00D852A0"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A5" w14:textId="00504845"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r w:rsidRPr="00E83B53">
              <w:rPr>
                <w:rFonts w:ascii="Times New Roman" w:eastAsia="Calibri" w:hAnsi="Times New Roman"/>
                <w:lang w:val="lt-LT" w:eastAsia="lt-LT"/>
              </w:rPr>
              <w:t xml:space="preserve">, </w:t>
            </w:r>
          </w:p>
          <w:p w14:paraId="640C3AA6"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eastAsia="lt-LT"/>
              </w:rPr>
              <w:t xml:space="preserve">Lietuvos Respublikos susisiekimo ministerija </w:t>
            </w:r>
          </w:p>
        </w:tc>
      </w:tr>
      <w:tr w:rsidR="00A57BE9" w:rsidRPr="00E83B53" w14:paraId="640C3AA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A8"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P-3-1-3-2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A9"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rekomendacijų dėl viešojo transporto informacinės aplinkos prieinamumo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FAD4E16" w14:textId="668C9E9F" w:rsidR="00A57BE9" w:rsidRPr="00E83B53" w:rsidRDefault="00A57BE9" w:rsidP="00A57BE9">
            <w:pPr>
              <w:jc w:val="center"/>
              <w:rPr>
                <w:rFonts w:ascii="Times New Roman" w:hAnsi="Times New Roman"/>
                <w:lang w:val="lt-LT"/>
              </w:rPr>
            </w:pPr>
            <w:r w:rsidRPr="00E83B53">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AC" w14:textId="1095C7A9" w:rsidR="00A57BE9" w:rsidRPr="00E83B53" w:rsidRDefault="004C4E6A" w:rsidP="00A57BE9">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E53767" w14:textId="1AE700C9" w:rsidR="00A57BE9" w:rsidRPr="00E83B53" w:rsidRDefault="00D852A0"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5D421" w14:textId="181EC7D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r w:rsidRPr="00E83B53">
              <w:rPr>
                <w:rFonts w:ascii="Times New Roman" w:eastAsia="Calibri" w:hAnsi="Times New Roman"/>
                <w:lang w:val="lt-LT" w:eastAsia="lt-LT"/>
              </w:rPr>
              <w:t xml:space="preserve">, </w:t>
            </w:r>
          </w:p>
          <w:p w14:paraId="640C3AAD" w14:textId="0157CDE2"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eastAsia="lt-LT"/>
              </w:rPr>
              <w:t>Susisiekimo ministerija</w:t>
            </w:r>
          </w:p>
        </w:tc>
      </w:tr>
      <w:tr w:rsidR="00A57BE9" w:rsidRPr="00E83B53" w14:paraId="640C3AB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A9192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3.1.4.</w:t>
            </w:r>
          </w:p>
          <w:p w14:paraId="640C3AAF" w14:textId="7FB8D6AD" w:rsidR="00A57BE9" w:rsidRPr="00E83B53" w:rsidRDefault="00A57BE9" w:rsidP="00A57BE9">
            <w:pPr>
              <w:jc w:val="center"/>
              <w:rPr>
                <w:rFonts w:ascii="Times New Roman" w:eastAsia="Calibri" w:hAnsi="Times New Roman"/>
                <w:bCs/>
                <w:lang w:val="lt-LT"/>
              </w:rPr>
            </w:pP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B0" w14:textId="19D8094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u</w:t>
            </w:r>
            <w:r w:rsidRPr="00E83B53">
              <w:rPr>
                <w:rFonts w:ascii="Times New Roman" w:eastAsia="Calibri" w:hAnsi="Times New Roman"/>
                <w:lang w:val="lt-LT"/>
              </w:rPr>
              <w:t xml:space="preserve">žtikrinti renginių, skirtų valstybinėms šventėms paminėti, vertimą į gestų </w:t>
            </w:r>
            <w:r w:rsidRPr="007D2D7A">
              <w:rPr>
                <w:rFonts w:ascii="Times New Roman" w:eastAsia="Calibri" w:hAnsi="Times New Roman"/>
                <w:lang w:val="lt-LT"/>
              </w:rPr>
              <w:t>kalbą  (transliuojamoje televizijos laidoje ir renginio vietoje).</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7AF3D61"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B3" w14:textId="569971CA"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949F5BC"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B4" w14:textId="478B6261" w:rsidR="00A57BE9" w:rsidRPr="00E83B53" w:rsidRDefault="00A57BE9" w:rsidP="00A57BE9">
            <w:pPr>
              <w:rPr>
                <w:rFonts w:ascii="Times New Roman" w:eastAsia="Calibri" w:hAnsi="Times New Roman"/>
                <w:lang w:val="lt-LT"/>
              </w:rPr>
            </w:pPr>
          </w:p>
        </w:tc>
      </w:tr>
      <w:tr w:rsidR="00A57BE9" w:rsidRPr="00E83B53" w14:paraId="640C3AC2"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E9BE98"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P-3-1-4-1</w:t>
            </w:r>
          </w:p>
          <w:p w14:paraId="640C3AB6" w14:textId="7110B4A3" w:rsidR="00A57BE9" w:rsidRPr="00E83B53" w:rsidRDefault="00A57BE9" w:rsidP="00A57BE9">
            <w:pPr>
              <w:jc w:val="center"/>
              <w:rPr>
                <w:rFonts w:ascii="Times New Roman" w:eastAsia="Calibri" w:hAnsi="Times New Roman"/>
                <w:bCs/>
                <w:lang w:val="lt-LT"/>
              </w:rPr>
            </w:pP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B7"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Valstybės renginių transliacijų, išverstų į gestų kalbą, skaičius</w:t>
            </w:r>
          </w:p>
          <w:p w14:paraId="640C3AB8" w14:textId="77777777" w:rsidR="00A57BE9" w:rsidRPr="00E83B53" w:rsidRDefault="00A57BE9" w:rsidP="00A57BE9">
            <w:pPr>
              <w:rPr>
                <w:rFonts w:ascii="Times New Roman" w:eastAsia="Calibri" w:hAnsi="Times New Roman"/>
                <w:lang w:val="lt-LT"/>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2881397" w14:textId="398CA299" w:rsidR="00A57BE9" w:rsidRDefault="00A57BE9" w:rsidP="00A57BE9">
            <w:pPr>
              <w:jc w:val="center"/>
              <w:rPr>
                <w:rFonts w:ascii="Times New Roman" w:hAnsi="Times New Roman"/>
                <w:lang w:val="lt-LT"/>
              </w:rPr>
            </w:pPr>
            <w:r>
              <w:rPr>
                <w:rFonts w:ascii="Times New Roman" w:hAnsi="Times New Roman"/>
                <w:lang w:val="lt-LT"/>
              </w:rPr>
              <w:t>3</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BE" w14:textId="78D29AC3" w:rsidR="00A57BE9" w:rsidRPr="00E83B53" w:rsidRDefault="00A57BE9" w:rsidP="00A57BE9">
            <w:pPr>
              <w:jc w:val="center"/>
              <w:rPr>
                <w:rFonts w:ascii="Times New Roman" w:hAnsi="Times New Roman"/>
                <w:lang w:val="lt-LT"/>
              </w:rPr>
            </w:pPr>
            <w:r>
              <w:rPr>
                <w:rFonts w:ascii="Times New Roman" w:hAnsi="Times New Roman"/>
                <w:lang w:val="lt-LT"/>
              </w:rPr>
              <w:t>5</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FBB7C4A" w14:textId="7EFCED13" w:rsidR="00A57BE9" w:rsidRPr="00E83B53" w:rsidRDefault="00A57BE9" w:rsidP="00A57BE9">
            <w:pPr>
              <w:jc w:val="center"/>
              <w:rPr>
                <w:rFonts w:ascii="Times New Roman" w:hAnsi="Times New Roman"/>
                <w:lang w:val="lt-LT"/>
              </w:rPr>
            </w:pPr>
            <w:r>
              <w:rPr>
                <w:rFonts w:ascii="Times New Roman" w:hAnsi="Times New Roman"/>
                <w:lang w:val="lt-LT"/>
              </w:rPr>
              <w:t>160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BF" w14:textId="3565069D" w:rsidR="00A57BE9" w:rsidRPr="00E83B53" w:rsidRDefault="00A57BE9" w:rsidP="00A57BE9">
            <w:pPr>
              <w:rPr>
                <w:rFonts w:ascii="Times New Roman" w:eastAsia="Calibri" w:hAnsi="Times New Roman"/>
                <w:lang w:val="lt-LT" w:eastAsia="lt-LT"/>
              </w:rPr>
            </w:pPr>
            <w:r w:rsidRPr="00E83B53">
              <w:rPr>
                <w:rFonts w:ascii="Times New Roman" w:hAnsi="Times New Roman"/>
                <w:lang w:val="lt-LT"/>
              </w:rPr>
              <w:t xml:space="preserve">Lietuvos nacionalinis transliuotojas viešoji įstaiga „Lietuvos nacionalinis radijas ir televizija“ (toliau – </w:t>
            </w:r>
            <w:r w:rsidRPr="00E83B53">
              <w:rPr>
                <w:rFonts w:ascii="Times New Roman" w:eastAsia="Calibri" w:hAnsi="Times New Roman"/>
                <w:lang w:val="lt-LT" w:eastAsia="lt-LT"/>
              </w:rPr>
              <w:t xml:space="preserve">LRT), </w:t>
            </w:r>
          </w:p>
          <w:p w14:paraId="640C3AC0" w14:textId="7777777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Neįgaliųjų reikalų departamentas prie SADM</w:t>
            </w:r>
          </w:p>
          <w:p w14:paraId="640C3AC1" w14:textId="77777777" w:rsidR="00A57BE9" w:rsidRPr="00E83B53" w:rsidRDefault="00A57BE9" w:rsidP="00A57BE9">
            <w:pPr>
              <w:rPr>
                <w:rFonts w:ascii="Times New Roman" w:eastAsia="Calibri" w:hAnsi="Times New Roman"/>
                <w:lang w:val="lt-LT" w:eastAsia="lt-LT"/>
              </w:rPr>
            </w:pPr>
          </w:p>
        </w:tc>
      </w:tr>
      <w:tr w:rsidR="00A57BE9" w:rsidRPr="00E83B53" w14:paraId="640C3AC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82E3A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P-3-1-4-2</w:t>
            </w:r>
          </w:p>
          <w:p w14:paraId="640C3AC3" w14:textId="42DE7D8A" w:rsidR="00A57BE9" w:rsidRPr="00E83B53" w:rsidRDefault="00A57BE9" w:rsidP="00A57BE9">
            <w:pPr>
              <w:jc w:val="center"/>
              <w:rPr>
                <w:rFonts w:ascii="Times New Roman" w:eastAsia="Calibri" w:hAnsi="Times New Roman"/>
                <w:bCs/>
                <w:lang w:val="lt-LT"/>
              </w:rPr>
            </w:pP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C4"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Savivaldybės renginių, išverstų į gestų kalbą, skaičius,</w:t>
            </w:r>
          </w:p>
          <w:p w14:paraId="640C3AC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savivaldybės lygmens renginių, minint valstybines šventes, kalendorines šventes, bei specialių renginių („Tau Vilniau“, Tautų mugė, </w:t>
            </w:r>
            <w:proofErr w:type="spellStart"/>
            <w:r w:rsidRPr="00E83B53">
              <w:rPr>
                <w:rFonts w:ascii="Times New Roman" w:eastAsia="Calibri" w:hAnsi="Times New Roman"/>
                <w:lang w:val="lt-LT"/>
              </w:rPr>
              <w:t>Hanzos</w:t>
            </w:r>
            <w:proofErr w:type="spellEnd"/>
            <w:r w:rsidRPr="00E83B53">
              <w:rPr>
                <w:rFonts w:ascii="Times New Roman" w:eastAsia="Calibri" w:hAnsi="Times New Roman"/>
                <w:lang w:val="lt-LT"/>
              </w:rPr>
              <w:t xml:space="preserve"> dienos, Kaziuko mugė, Neįgaliųjų dienos renginiai ir kt. miesto renginiai), išverstų į gestų kalbą, skaičius; vertimas atliekamas renginio vietoje, o jei yra tiesioginė</w:t>
            </w:r>
            <w:r w:rsidRPr="00E83B53">
              <w:rPr>
                <w:rFonts w:ascii="Times New Roman" w:eastAsia="Calibri" w:hAnsi="Times New Roman"/>
                <w:lang w:val="lt-LT" w:eastAsia="lt-LT"/>
              </w:rPr>
              <w:t xml:space="preserve"> LRT</w:t>
            </w:r>
            <w:r w:rsidRPr="00E83B53">
              <w:rPr>
                <w:rFonts w:ascii="Times New Roman" w:eastAsia="Calibri" w:hAnsi="Times New Roman"/>
                <w:lang w:val="lt-LT"/>
              </w:rPr>
              <w:t xml:space="preserve"> transliacija, organizuojamas vertimas per transliuotoją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AA8BF7A" w14:textId="481FDE40" w:rsidR="00A57BE9" w:rsidRDefault="00A57BE9" w:rsidP="00A57BE9">
            <w:pPr>
              <w:jc w:val="center"/>
              <w:rPr>
                <w:rFonts w:ascii="Times New Roman" w:hAnsi="Times New Roman"/>
                <w:lang w:val="lt-LT" w:eastAsia="lt-LT"/>
              </w:rPr>
            </w:pPr>
            <w:r>
              <w:rPr>
                <w:rFonts w:ascii="Times New Roman" w:hAnsi="Times New Roman"/>
                <w:lang w:val="lt-LT" w:eastAsia="lt-LT"/>
              </w:rPr>
              <w:t>4</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C8" w14:textId="79645F4B" w:rsidR="00A57BE9" w:rsidRPr="00E83B53" w:rsidRDefault="00A57BE9" w:rsidP="00A57BE9">
            <w:pPr>
              <w:jc w:val="center"/>
              <w:rPr>
                <w:rFonts w:ascii="Times New Roman" w:hAnsi="Times New Roman"/>
                <w:lang w:val="lt-LT" w:eastAsia="lt-LT"/>
              </w:rPr>
            </w:pPr>
            <w:r>
              <w:rPr>
                <w:rFonts w:ascii="Times New Roman" w:hAnsi="Times New Roman"/>
                <w:lang w:val="lt-LT" w:eastAsia="lt-LT"/>
              </w:rPr>
              <w:t>-</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D7C8604" w14:textId="099E09E8"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C9" w14:textId="569C191E"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 xml:space="preserve">LRT, </w:t>
            </w:r>
          </w:p>
          <w:p w14:paraId="627D001C" w14:textId="77777777" w:rsidR="00A57BE9" w:rsidRPr="00E83B53" w:rsidRDefault="00A57BE9" w:rsidP="00A57BE9">
            <w:pPr>
              <w:rPr>
                <w:rFonts w:ascii="Times New Roman" w:eastAsia="Calibri" w:hAnsi="Times New Roman"/>
                <w:strike/>
                <w:lang w:val="lt-LT" w:eastAsia="lt-LT"/>
              </w:rPr>
            </w:pPr>
            <w:r w:rsidRPr="00E83B53">
              <w:rPr>
                <w:rFonts w:ascii="Times New Roman" w:hAnsi="Times New Roman"/>
                <w:lang w:val="lt-LT" w:eastAsia="lt-LT"/>
              </w:rPr>
              <w:t>Lietuvių gestų kalbos vertimo centro teritoriniai skyriai</w:t>
            </w:r>
          </w:p>
          <w:p w14:paraId="640C3ACB" w14:textId="77777777" w:rsidR="00A57BE9" w:rsidRPr="00E83B53" w:rsidRDefault="00A57BE9" w:rsidP="00A57BE9">
            <w:pPr>
              <w:rPr>
                <w:rFonts w:ascii="Times New Roman" w:eastAsia="Calibri" w:hAnsi="Times New Roman"/>
                <w:lang w:val="lt-LT" w:eastAsia="lt-LT"/>
              </w:rPr>
            </w:pPr>
          </w:p>
        </w:tc>
      </w:tr>
      <w:tr w:rsidR="00A57BE9" w:rsidRPr="00E83B53" w14:paraId="640C3AD3"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CD"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CE"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u</w:t>
            </w:r>
            <w:r w:rsidRPr="00E83B53">
              <w:rPr>
                <w:rFonts w:ascii="Times New Roman" w:eastAsia="Calibri" w:hAnsi="Times New Roman"/>
                <w:lang w:val="lt-LT"/>
              </w:rPr>
              <w:t>žtikrinti televizijos laidų prieinamumą klausos negalią turintiems asmenims.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5A7ED55"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D1" w14:textId="56C66F47"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BAC43D9"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D2" w14:textId="6D2E136E" w:rsidR="00A57BE9" w:rsidRPr="00E83B53" w:rsidRDefault="00A57BE9" w:rsidP="00A57BE9">
            <w:pPr>
              <w:rPr>
                <w:rFonts w:ascii="Times New Roman" w:eastAsia="Calibri" w:hAnsi="Times New Roman"/>
                <w:lang w:val="lt-LT"/>
              </w:rPr>
            </w:pPr>
          </w:p>
        </w:tc>
      </w:tr>
      <w:tr w:rsidR="00A57BE9" w:rsidRPr="00E83B53" w14:paraId="640C3ADA"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D4"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D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didinti transliacijų, verčiamų į gestų kalbą, laiką.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D56232"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D8" w14:textId="664896FD"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4C4646D"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D9" w14:textId="3AB38A10" w:rsidR="00A57BE9" w:rsidRPr="00E83B53" w:rsidRDefault="00A57BE9" w:rsidP="00A57BE9">
            <w:pPr>
              <w:rPr>
                <w:rFonts w:ascii="Times New Roman" w:eastAsia="Calibri" w:hAnsi="Times New Roman"/>
                <w:lang w:val="lt-LT" w:eastAsia="lt-LT"/>
              </w:rPr>
            </w:pPr>
          </w:p>
        </w:tc>
      </w:tr>
      <w:tr w:rsidR="00A57BE9" w:rsidRPr="00E83B53" w14:paraId="640C3AE1"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D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P-3-2-1-1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DC"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Transliacijų, verčiamų į gestų kalbą, laikas val. / proc.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3290748" w14:textId="0525AF3D" w:rsidR="00A57BE9" w:rsidRDefault="00A57BE9" w:rsidP="00A57BE9">
            <w:pPr>
              <w:jc w:val="center"/>
              <w:rPr>
                <w:rFonts w:ascii="Times New Roman" w:hAnsi="Times New Roman"/>
                <w:lang w:val="lt-LT"/>
              </w:rPr>
            </w:pPr>
            <w:r>
              <w:rPr>
                <w:rFonts w:ascii="Times New Roman" w:hAnsi="Times New Roman"/>
                <w:lang w:val="lt-LT"/>
              </w:rPr>
              <w:t>410 / 4,6</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DF" w14:textId="5A24DC6C" w:rsidR="00A57BE9" w:rsidRPr="00E83B53" w:rsidRDefault="00A57BE9" w:rsidP="00A57BE9">
            <w:pPr>
              <w:jc w:val="center"/>
              <w:rPr>
                <w:rFonts w:ascii="Times New Roman" w:hAnsi="Times New Roman"/>
                <w:lang w:val="lt-LT"/>
              </w:rPr>
            </w:pPr>
            <w:r>
              <w:rPr>
                <w:rFonts w:ascii="Times New Roman" w:hAnsi="Times New Roman"/>
                <w:lang w:val="lt-LT"/>
              </w:rPr>
              <w:t>786</w:t>
            </w:r>
            <w:r w:rsidRPr="00E83B53">
              <w:rPr>
                <w:rFonts w:ascii="Times New Roman" w:hAnsi="Times New Roman"/>
                <w:lang w:val="lt-LT"/>
              </w:rPr>
              <w:t xml:space="preserve"> / 4,</w:t>
            </w:r>
            <w:r>
              <w:rPr>
                <w:rFonts w:ascii="Times New Roman" w:hAnsi="Times New Roman"/>
                <w:lang w:val="lt-LT"/>
              </w:rPr>
              <w:t>8</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EE3D1F3" w14:textId="1F256AAB"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190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E0" w14:textId="4D4D708E"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LRT</w:t>
            </w:r>
          </w:p>
        </w:tc>
      </w:tr>
      <w:tr w:rsidR="00A57BE9" w:rsidRPr="00E83B53" w14:paraId="640C3AE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E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E3"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didinti titruojamų transliacijų laiką.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2EF8339" w14:textId="77777777" w:rsidR="00A57BE9" w:rsidRPr="00E83B53" w:rsidRDefault="00A57BE9" w:rsidP="00A57BE9">
            <w:pPr>
              <w:jc w:val="center"/>
              <w:rPr>
                <w:rFonts w:ascii="Times New Roman" w:hAnsi="Times New Roman"/>
                <w:highlight w:val="yellow"/>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E6" w14:textId="68092C25" w:rsidR="00A57BE9" w:rsidRPr="00E83B53" w:rsidRDefault="00A57BE9" w:rsidP="00A57BE9">
            <w:pPr>
              <w:jc w:val="center"/>
              <w:rPr>
                <w:rFonts w:ascii="Times New Roman" w:hAnsi="Times New Roman"/>
                <w:highlight w:val="yellow"/>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D9159B1"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E7" w14:textId="74FA335C" w:rsidR="00A57BE9" w:rsidRPr="00E83B53" w:rsidRDefault="00A57BE9" w:rsidP="00A57BE9">
            <w:pPr>
              <w:rPr>
                <w:rFonts w:ascii="Times New Roman" w:eastAsia="Calibri" w:hAnsi="Times New Roman"/>
                <w:lang w:val="lt-LT" w:eastAsia="lt-LT"/>
              </w:rPr>
            </w:pPr>
          </w:p>
        </w:tc>
      </w:tr>
      <w:tr w:rsidR="00A57BE9" w:rsidRPr="00E83B53" w14:paraId="640C3AEF"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E9"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P-3-2-2-1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EA"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Titruojamų transliacijų laikas val. / proc.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EB76E0" w14:textId="260C522E" w:rsidR="00A57BE9" w:rsidRPr="00E83B53" w:rsidRDefault="00A57BE9" w:rsidP="00A57BE9">
            <w:pPr>
              <w:jc w:val="center"/>
              <w:rPr>
                <w:rFonts w:ascii="Times New Roman" w:hAnsi="Times New Roman"/>
                <w:lang w:val="lt-LT"/>
              </w:rPr>
            </w:pPr>
            <w:r>
              <w:rPr>
                <w:rFonts w:ascii="Times New Roman" w:hAnsi="Times New Roman"/>
                <w:lang w:val="lt-LT"/>
              </w:rPr>
              <w:t>1248 / 14,25</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ED" w14:textId="7989FE3E" w:rsidR="00A57BE9" w:rsidRPr="00E83B53" w:rsidRDefault="00A57BE9" w:rsidP="00A57BE9">
            <w:pPr>
              <w:jc w:val="center"/>
              <w:rPr>
                <w:rFonts w:ascii="Times New Roman" w:hAnsi="Times New Roman"/>
                <w:lang w:val="lt-LT"/>
              </w:rPr>
            </w:pPr>
            <w:r w:rsidRPr="00E83B53">
              <w:rPr>
                <w:rFonts w:ascii="Times New Roman" w:hAnsi="Times New Roman"/>
                <w:lang w:val="lt-LT"/>
              </w:rPr>
              <w:t>1</w:t>
            </w:r>
            <w:r>
              <w:rPr>
                <w:rFonts w:ascii="Times New Roman" w:hAnsi="Times New Roman"/>
                <w:lang w:val="lt-LT"/>
              </w:rPr>
              <w:t>816</w:t>
            </w:r>
            <w:r w:rsidRPr="00E83B53">
              <w:rPr>
                <w:rFonts w:ascii="Times New Roman" w:hAnsi="Times New Roman"/>
                <w:lang w:val="lt-LT"/>
              </w:rPr>
              <w:t xml:space="preserve"> / 1</w:t>
            </w:r>
            <w:r>
              <w:rPr>
                <w:rFonts w:ascii="Times New Roman" w:hAnsi="Times New Roman"/>
                <w:lang w:val="lt-LT"/>
              </w:rPr>
              <w:t>1</w:t>
            </w:r>
            <w:r w:rsidRPr="00E83B53">
              <w:rPr>
                <w:rFonts w:ascii="Times New Roman" w:hAnsi="Times New Roman"/>
                <w:lang w:val="lt-LT"/>
              </w:rPr>
              <w:t>,</w:t>
            </w:r>
            <w:r>
              <w:rPr>
                <w:rFonts w:ascii="Times New Roman" w:hAnsi="Times New Roman"/>
                <w:lang w:val="lt-LT"/>
              </w:rPr>
              <w:t>11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1B0745" w14:textId="3E7E6851"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145</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EE" w14:textId="0C2AAC2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LRT</w:t>
            </w:r>
          </w:p>
        </w:tc>
      </w:tr>
      <w:tr w:rsidR="00A57BE9" w:rsidRPr="00E83B53" w14:paraId="640C3AF6"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F0"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3.2.3.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F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įtvirtinti informacinio prieinamumo didinimą klausos negalią turintiems asmenims, Kultūros ministerijos ilgalaikių strateginių krypčių dokumente numatant konkrečias priemones.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D898C60"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F4" w14:textId="0D3C4E03"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16D4CF8"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F5" w14:textId="13F2B743" w:rsidR="00A57BE9" w:rsidRPr="00E83B53" w:rsidRDefault="00A57BE9" w:rsidP="00A57BE9">
            <w:pPr>
              <w:rPr>
                <w:rFonts w:ascii="Times New Roman" w:eastAsia="Calibri" w:hAnsi="Times New Roman"/>
                <w:lang w:val="lt-LT" w:eastAsia="lt-LT"/>
              </w:rPr>
            </w:pPr>
          </w:p>
        </w:tc>
      </w:tr>
      <w:tr w:rsidR="00A57BE9" w:rsidRPr="00E83B53" w14:paraId="640C3AFF"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F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P-3-2-3-1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F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dokumentų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0F6AEA6" w14:textId="77777777" w:rsidR="00A57BE9" w:rsidRPr="00E83B53" w:rsidRDefault="00A57BE9" w:rsidP="00A57BE9">
            <w:pPr>
              <w:jc w:val="center"/>
              <w:rPr>
                <w:rFonts w:ascii="Times New Roman" w:eastAsia="Calibri"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FC" w14:textId="00DB1D10" w:rsidR="00A57BE9" w:rsidRPr="00E83B53" w:rsidRDefault="00A57BE9" w:rsidP="00A57BE9">
            <w:pPr>
              <w:jc w:val="center"/>
              <w:rPr>
                <w:rFonts w:ascii="Times New Roman" w:eastAsia="Calibri"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074BA8F"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FD" w14:textId="392EB8CF"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Kultūros ministerija,</w:t>
            </w:r>
          </w:p>
          <w:p w14:paraId="640C3AFE" w14:textId="7777777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Neįgaliųjų reikalų departamentas prie SADM</w:t>
            </w:r>
          </w:p>
        </w:tc>
      </w:tr>
      <w:tr w:rsidR="00A57BE9" w:rsidRPr="00E83B53" w14:paraId="640C3B06"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0"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u</w:t>
            </w:r>
            <w:r w:rsidRPr="00E83B53">
              <w:rPr>
                <w:rFonts w:ascii="Times New Roman" w:eastAsia="Calibri" w:hAnsi="Times New Roman"/>
                <w:lang w:val="lt-LT"/>
              </w:rPr>
              <w:t>žtikrinti asmenų, turinčių klausos negalią, teisę dalyvauti rinkimuose.</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7E2E68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04" w14:textId="42970D38"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DFE1697"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05" w14:textId="2925E63A" w:rsidR="00A57BE9" w:rsidRPr="00E83B53" w:rsidRDefault="00A57BE9" w:rsidP="00A57BE9">
            <w:pPr>
              <w:rPr>
                <w:rFonts w:ascii="Times New Roman" w:eastAsia="Calibri" w:hAnsi="Times New Roman"/>
                <w:lang w:val="lt-LT"/>
              </w:rPr>
            </w:pPr>
          </w:p>
        </w:tc>
      </w:tr>
      <w:tr w:rsidR="00A57BE9" w:rsidRPr="00E83B53" w14:paraId="640C3B0D"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lastRenderedPageBreak/>
              <w:t>3.3.1.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asmenims, </w:t>
            </w:r>
            <w:r w:rsidRPr="00E83B53">
              <w:rPr>
                <w:rFonts w:ascii="Times New Roman" w:eastAsia="Calibri" w:hAnsi="Times New Roman"/>
                <w:lang w:val="lt-LT"/>
              </w:rPr>
              <w:t>turintiems klausos negalią, pritaikyti rinkėjams skirtą informaciją.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D87800C"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0B" w14:textId="16B37476"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0A4E34"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0C" w14:textId="07B55854" w:rsidR="00A57BE9" w:rsidRPr="00E83B53" w:rsidRDefault="00A57BE9" w:rsidP="00A57BE9">
            <w:pPr>
              <w:rPr>
                <w:rFonts w:ascii="Times New Roman" w:eastAsia="Calibri" w:hAnsi="Times New Roman"/>
                <w:lang w:val="lt-LT" w:eastAsia="lt-LT"/>
              </w:rPr>
            </w:pPr>
          </w:p>
        </w:tc>
      </w:tr>
      <w:tr w:rsidR="00A57BE9" w:rsidRPr="00E83B53" w14:paraId="640C3B14"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E"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0F" w14:textId="17DD293E"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Lietuvos Respublikos vyriausiosios rinkimų komisijos </w:t>
            </w:r>
            <w:r>
              <w:rPr>
                <w:rFonts w:ascii="Times New Roman" w:eastAsia="Calibri" w:hAnsi="Times New Roman"/>
                <w:lang w:val="lt-LT"/>
              </w:rPr>
              <w:t>kuriamų</w:t>
            </w:r>
            <w:r w:rsidRPr="00E83B53">
              <w:rPr>
                <w:rFonts w:ascii="Times New Roman" w:eastAsia="Calibri" w:hAnsi="Times New Roman"/>
                <w:lang w:val="lt-LT"/>
              </w:rPr>
              <w:t xml:space="preserve"> informacinių vaizdo klipų apie rinkimus pritaikymas asmenims, turintiems klausos negalią (procentais)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7F9414D" w14:textId="752C2D2C" w:rsidR="00A57BE9" w:rsidRPr="00E83B53" w:rsidRDefault="00A57BE9" w:rsidP="00A57BE9">
            <w:pPr>
              <w:jc w:val="center"/>
              <w:rPr>
                <w:rFonts w:ascii="Times New Roman" w:hAnsi="Times New Roman"/>
                <w:lang w:val="lt-LT"/>
              </w:rPr>
            </w:pPr>
            <w:r>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12" w14:textId="52483A81" w:rsidR="00A57BE9" w:rsidRPr="00E83B53" w:rsidRDefault="00A57BE9" w:rsidP="00A57BE9">
            <w:pPr>
              <w:jc w:val="center"/>
              <w:rPr>
                <w:rFonts w:ascii="Times New Roman" w:hAnsi="Times New Roman"/>
                <w:lang w:val="lt-LT"/>
              </w:rPr>
            </w:pPr>
            <w:r w:rsidRPr="00E83B53">
              <w:rPr>
                <w:rFonts w:ascii="Times New Roman" w:hAnsi="Times New Roman"/>
                <w:lang w:val="lt-LT"/>
              </w:rPr>
              <w:t>100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4F24F7C" w14:textId="3FF5052B"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13" w14:textId="4D6709DD"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Lietuvos Respublikos vyriausioji rinkimų komisija</w:t>
            </w:r>
          </w:p>
        </w:tc>
      </w:tr>
      <w:tr w:rsidR="00A57BE9" w:rsidRPr="00E83B53" w14:paraId="640C3B1B"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15"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16"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Susitikimų su partijomis</w:t>
            </w:r>
            <w:r w:rsidRPr="00E83B53">
              <w:rPr>
                <w:rFonts w:ascii="Times New Roman" w:hAnsi="Times New Roman"/>
                <w:lang w:val="lt-LT"/>
              </w:rPr>
              <w:t xml:space="preserve"> dėl partijų kandidatų agitacinių vaizdo klipų vertimo į gestų kalbą ar titrų naudojimo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CC8D55" w14:textId="35D40BD4" w:rsidR="00A57BE9" w:rsidRPr="00E83B53" w:rsidRDefault="00A57BE9" w:rsidP="00A57BE9">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96A6F" w14:textId="77777777" w:rsidR="00A57BE9" w:rsidRDefault="00A57BE9" w:rsidP="00A57BE9">
            <w:pPr>
              <w:jc w:val="center"/>
              <w:rPr>
                <w:rFonts w:ascii="Times New Roman" w:hAnsi="Times New Roman"/>
                <w:lang w:val="lt-LT"/>
              </w:rPr>
            </w:pPr>
            <w:r>
              <w:rPr>
                <w:rFonts w:ascii="Times New Roman" w:hAnsi="Times New Roman"/>
                <w:lang w:val="lt-LT"/>
              </w:rPr>
              <w:t>0</w:t>
            </w:r>
          </w:p>
          <w:p w14:paraId="640C3B19" w14:textId="0AEAB13A" w:rsidR="00A57BE9" w:rsidRPr="00E83B53" w:rsidRDefault="00A57BE9" w:rsidP="00A57BE9">
            <w:pPr>
              <w:jc w:val="center"/>
              <w:rPr>
                <w:rFonts w:ascii="Times New Roman" w:hAnsi="Times New Roman"/>
                <w:lang w:val="lt-LT"/>
              </w:rPr>
            </w:pPr>
            <w:r>
              <w:rPr>
                <w:rFonts w:ascii="Times New Roman" w:hAnsi="Times New Roman"/>
                <w:lang w:val="lt-LT"/>
              </w:rPr>
              <w:t>Kadangi buvo įvestas karantinas ir ribojami susitikimai, į politines partijas buvo kreiptasi raštu ir parengtas pranešimas spaudai</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6A8236" w14:textId="665DAA21"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1A" w14:textId="5EE0069C"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Vyriausioji rinkimų komisija</w:t>
            </w:r>
          </w:p>
        </w:tc>
      </w:tr>
      <w:tr w:rsidR="00A57BE9" w:rsidRPr="00E83B53" w14:paraId="640C3B22"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C"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P-3-3-1-3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D"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Vyriausiosios rinkimų komisijos parengtų rekomendacijų partijoms, kandidatams skaičius</w:t>
            </w:r>
          </w:p>
        </w:tc>
        <w:tc>
          <w:tcPr>
            <w:tcW w:w="536" w:type="pct"/>
            <w:tcBorders>
              <w:top w:val="single" w:sz="4" w:space="0" w:color="auto"/>
              <w:left w:val="single" w:sz="4" w:space="0" w:color="auto"/>
              <w:bottom w:val="single" w:sz="4" w:space="0" w:color="auto"/>
              <w:right w:val="single" w:sz="4" w:space="0" w:color="auto"/>
            </w:tcBorders>
          </w:tcPr>
          <w:p w14:paraId="2164287A"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0" w14:textId="0756A0D1"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C9E333A"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1" w14:textId="38122EE7"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Vyriausioji rinkimų komisija</w:t>
            </w:r>
          </w:p>
        </w:tc>
      </w:tr>
      <w:tr w:rsidR="00A57BE9" w:rsidRPr="00E83B53" w14:paraId="640C3B29"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23"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P-3-3-1-4</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24"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Memorandumų </w:t>
            </w:r>
            <w:r w:rsidRPr="00E83B53">
              <w:rPr>
                <w:rFonts w:ascii="Times New Roman" w:hAnsi="Times New Roman"/>
                <w:lang w:val="lt-LT"/>
              </w:rPr>
              <w:t xml:space="preserve">dėl garbingos, sąžiningos, apimančios visas rinkėjų grupes (taip pat ir rinkėjus, turinčius klausos negalią) rinkimų agitacijos </w:t>
            </w:r>
            <w:r w:rsidRPr="00E83B53">
              <w:rPr>
                <w:rFonts w:ascii="Times New Roman" w:eastAsia="Calibri" w:hAnsi="Times New Roman"/>
                <w:lang w:val="lt-LT"/>
              </w:rPr>
              <w:t>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132EB44" w14:textId="00BB3E2D" w:rsidR="00A57BE9" w:rsidRPr="00E83B53" w:rsidRDefault="00A57BE9" w:rsidP="00A57BE9">
            <w:pPr>
              <w:jc w:val="center"/>
              <w:rPr>
                <w:rFonts w:ascii="Times New Roman" w:hAnsi="Times New Roman"/>
                <w:lang w:val="lt-LT"/>
              </w:rPr>
            </w:pPr>
            <w:r>
              <w:rPr>
                <w:rFonts w:ascii="Times New Roman" w:hAnsi="Times New Roman"/>
                <w:lang w:val="lt-LT"/>
              </w:rPr>
              <w:t>1</w:t>
            </w:r>
            <w:r w:rsidRPr="00E83B53">
              <w:rPr>
                <w:rFonts w:ascii="Times New Roman" w:hAnsi="Times New Roman"/>
                <w:lang w:val="lt-LT"/>
              </w:rPr>
              <w:t xml:space="preserve"> </w:t>
            </w:r>
            <w:r>
              <w:rPr>
                <w:rFonts w:ascii="Times New Roman" w:hAnsi="Times New Roman"/>
                <w:lang w:val="lt-LT"/>
              </w:rPr>
              <w:t>(</w:t>
            </w:r>
            <w:r w:rsidRPr="00E83B53">
              <w:rPr>
                <w:rFonts w:ascii="Times New Roman" w:hAnsi="Times New Roman"/>
                <w:lang w:val="lt-LT"/>
              </w:rPr>
              <w:t>su partijomis, dalyvausiančiomis Seimo rinkimuose)</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C7E10" w14:textId="77777777" w:rsidR="00A57BE9" w:rsidRDefault="00A57BE9" w:rsidP="00A57BE9">
            <w:pPr>
              <w:jc w:val="center"/>
              <w:rPr>
                <w:rFonts w:ascii="Times New Roman" w:hAnsi="Times New Roman"/>
                <w:lang w:val="lt-LT"/>
              </w:rPr>
            </w:pPr>
            <w:r>
              <w:rPr>
                <w:rFonts w:ascii="Times New Roman" w:hAnsi="Times New Roman"/>
                <w:lang w:val="lt-LT"/>
              </w:rPr>
              <w:t>0</w:t>
            </w:r>
          </w:p>
          <w:p w14:paraId="640C3B27" w14:textId="0A18557B" w:rsidR="00A57BE9" w:rsidRPr="00E83B53" w:rsidRDefault="00A57BE9" w:rsidP="00A57BE9">
            <w:pPr>
              <w:jc w:val="center"/>
              <w:rPr>
                <w:rFonts w:ascii="Times New Roman" w:hAnsi="Times New Roman"/>
                <w:lang w:val="lt-LT"/>
              </w:rPr>
            </w:pPr>
            <w:r>
              <w:rPr>
                <w:rFonts w:ascii="Times New Roman" w:hAnsi="Times New Roman"/>
                <w:lang w:val="lt-LT"/>
              </w:rPr>
              <w:t>Dėl įvesto karantino ir susitikimų ribojimo, memorandumas nebuvo pasirašytas</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5A0E637" w14:textId="629417B0" w:rsidR="00A57BE9" w:rsidRPr="00E83B53" w:rsidRDefault="00A57BE9" w:rsidP="00A57BE9">
            <w:pPr>
              <w:jc w:val="center"/>
              <w:rPr>
                <w:rFonts w:ascii="Times New Roman" w:eastAsia="Calibri" w:hAnsi="Times New Roman"/>
                <w:lang w:val="lt-LT" w:eastAsia="lt-LT"/>
              </w:rPr>
            </w:pPr>
            <w:r>
              <w:rPr>
                <w:rFonts w:ascii="Times New Roman" w:eastAsia="Calibri" w:hAnsi="Times New Roman"/>
                <w:lang w:val="lt-LT" w:eastAsia="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28" w14:textId="4C2013B5"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Vyriausioji rinkimų komisija</w:t>
            </w:r>
          </w:p>
        </w:tc>
      </w:tr>
      <w:tr w:rsidR="00A57BE9" w:rsidRPr="00E83B53" w14:paraId="640C3B30"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2A"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3.3.2.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2B"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versti diskusijų laidas į gestų kalbą.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645C6EB"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2E" w14:textId="697846EC"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FE2204"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2F" w14:textId="08AC8F32" w:rsidR="00A57BE9" w:rsidRPr="00E83B53" w:rsidRDefault="00A57BE9" w:rsidP="00A57BE9">
            <w:pPr>
              <w:rPr>
                <w:rFonts w:ascii="Times New Roman" w:eastAsia="Calibri" w:hAnsi="Times New Roman"/>
                <w:lang w:val="lt-LT" w:eastAsia="lt-LT"/>
              </w:rPr>
            </w:pPr>
          </w:p>
        </w:tc>
      </w:tr>
      <w:tr w:rsidR="00A57BE9" w:rsidRPr="00E83B53" w14:paraId="640C3B37"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31"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32"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Lietuvos Respublikos vyriausiosios rinkimų komisijos rengiamų pritaikytų asmenims, turintiems klausos negalią, laidų LRT dalis (procentais)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D425A4" w14:textId="76C69E04" w:rsidR="00A57BE9" w:rsidRPr="00E83B53" w:rsidRDefault="00365F05" w:rsidP="00A57BE9">
            <w:pPr>
              <w:jc w:val="center"/>
              <w:rPr>
                <w:rFonts w:ascii="Times New Roman" w:hAnsi="Times New Roman"/>
                <w:lang w:val="lt-LT"/>
              </w:rPr>
            </w:pPr>
            <w:r>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35" w14:textId="7DECF085" w:rsidR="00A57BE9" w:rsidRPr="00E83B53" w:rsidRDefault="00A57BE9" w:rsidP="00A57BE9">
            <w:pPr>
              <w:jc w:val="center"/>
              <w:rPr>
                <w:rFonts w:ascii="Times New Roman" w:hAnsi="Times New Roman"/>
                <w:lang w:val="lt-LT"/>
              </w:rPr>
            </w:pPr>
            <w:r w:rsidRPr="00E83B53">
              <w:rPr>
                <w:rFonts w:ascii="Times New Roman" w:hAnsi="Times New Roman"/>
                <w:lang w:val="lt-LT"/>
              </w:rPr>
              <w:t>100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327EB78" w14:textId="63A7EC3B" w:rsidR="00A57BE9" w:rsidRPr="00E83B53" w:rsidRDefault="00365F05" w:rsidP="00A57BE9">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36" w14:textId="566BDDC6"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eastAsia="lt-LT"/>
              </w:rPr>
              <w:t>Vyriausioji rinkimų komisija</w:t>
            </w:r>
          </w:p>
        </w:tc>
      </w:tr>
      <w:tr w:rsidR="00A57BE9" w:rsidRPr="00E83B53" w14:paraId="640C3B3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38"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3.3.3.</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39"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versti diskusijų laidas į gestų kalbą arba titruoti.</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E4ABFA7"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3C" w14:textId="36B4B9DA"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D10C2AD"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3D" w14:textId="2D811BB5" w:rsidR="00A57BE9" w:rsidRPr="00E83B53" w:rsidRDefault="00A57BE9" w:rsidP="00A57BE9">
            <w:pPr>
              <w:rPr>
                <w:rFonts w:ascii="Times New Roman" w:eastAsia="Calibri" w:hAnsi="Times New Roman"/>
                <w:lang w:val="lt-LT" w:eastAsia="lt-LT"/>
              </w:rPr>
            </w:pPr>
          </w:p>
        </w:tc>
      </w:tr>
      <w:tr w:rsidR="00A57BE9" w:rsidRPr="00E83B53" w14:paraId="640C3B4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3F"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P-3-3-3-1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40"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Vyriausiosios rinkimų komisijos rengiamų laidų, pritaikytų asmenims, turintiems klausos negalią, komercinėse televizijose dalis (procentais)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23148BD" w14:textId="4D56F8C9" w:rsidR="00A57BE9" w:rsidRPr="00E83B53" w:rsidRDefault="00365F05" w:rsidP="00A57BE9">
            <w:pPr>
              <w:jc w:val="center"/>
              <w:rPr>
                <w:rFonts w:ascii="Times New Roman" w:hAnsi="Times New Roman"/>
                <w:lang w:val="lt-LT"/>
              </w:rPr>
            </w:pPr>
            <w:r>
              <w:rPr>
                <w:rFonts w:ascii="Times New Roman" w:hAnsi="Times New Roman"/>
                <w:lang w:val="lt-LT"/>
              </w:rPr>
              <w:t>100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43" w14:textId="24A7533E" w:rsidR="00A57BE9" w:rsidRPr="00E83B53" w:rsidRDefault="00A57BE9" w:rsidP="00A57BE9">
            <w:pPr>
              <w:jc w:val="center"/>
              <w:rPr>
                <w:rFonts w:ascii="Times New Roman" w:hAnsi="Times New Roman"/>
                <w:lang w:val="lt-LT"/>
              </w:rPr>
            </w:pPr>
            <w:r w:rsidRPr="00E83B53">
              <w:rPr>
                <w:rFonts w:ascii="Times New Roman" w:hAnsi="Times New Roman"/>
                <w:lang w:val="lt-LT"/>
              </w:rPr>
              <w:t>100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93A0F27" w14:textId="42A3E424" w:rsidR="00A57BE9" w:rsidRPr="00E83B53" w:rsidRDefault="00365F05" w:rsidP="00A57BE9">
            <w:pPr>
              <w:jc w:val="center"/>
              <w:rPr>
                <w:rFonts w:ascii="Times New Roman" w:hAnsi="Times New Roman"/>
                <w:lang w:val="lt-LT"/>
              </w:rPr>
            </w:pPr>
            <w:r>
              <w:rPr>
                <w:rFonts w:ascii="Times New Roman" w:hAnsi="Times New Roman"/>
                <w:lang w:val="lt-LT"/>
              </w:rPr>
              <w:t>100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44" w14:textId="1709421D" w:rsidR="00A57BE9" w:rsidRPr="00E83B53" w:rsidRDefault="00A57BE9" w:rsidP="00A57BE9">
            <w:pPr>
              <w:rPr>
                <w:rFonts w:ascii="Times New Roman" w:eastAsia="Calibri" w:hAnsi="Times New Roman"/>
                <w:lang w:val="lt-LT" w:eastAsia="lt-LT"/>
              </w:rPr>
            </w:pPr>
            <w:r w:rsidRPr="00E83B53">
              <w:rPr>
                <w:rFonts w:ascii="Times New Roman" w:hAnsi="Times New Roman"/>
                <w:lang w:val="lt-LT"/>
              </w:rPr>
              <w:t>V</w:t>
            </w:r>
            <w:r w:rsidRPr="00E83B53">
              <w:rPr>
                <w:rFonts w:ascii="Times New Roman" w:eastAsia="Calibri" w:hAnsi="Times New Roman"/>
                <w:lang w:val="lt-LT" w:eastAsia="lt-LT"/>
              </w:rPr>
              <w:t>yriausioji rinkimų komisija</w:t>
            </w:r>
          </w:p>
        </w:tc>
      </w:tr>
      <w:tr w:rsidR="00A57BE9" w:rsidRPr="00E83B53" w14:paraId="640C3B4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46"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47"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Uždavinys – užtikrinti bendrojo lavinimo ir studijų prieinamumą asmenims, turintiems klausos negalią.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AEEE7B9"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4A" w14:textId="77C064FB"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9EF2E4"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4B" w14:textId="236422FC" w:rsidR="00A57BE9" w:rsidRPr="00E83B53" w:rsidRDefault="00A57BE9" w:rsidP="00A57BE9">
            <w:pPr>
              <w:rPr>
                <w:rFonts w:ascii="Times New Roman" w:eastAsia="Calibri" w:hAnsi="Times New Roman"/>
                <w:lang w:val="lt-LT"/>
              </w:rPr>
            </w:pPr>
          </w:p>
        </w:tc>
      </w:tr>
      <w:tr w:rsidR="00A57BE9" w:rsidRPr="00E83B53" w14:paraId="640C3B53"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4D"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4E"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p</w:t>
            </w:r>
            <w:r w:rsidRPr="00E83B53">
              <w:rPr>
                <w:rFonts w:ascii="Times New Roman" w:eastAsia="Calibri" w:hAnsi="Times New Roman"/>
                <w:lang w:val="lt-LT"/>
              </w:rPr>
              <w:t>lėtoti gestų kalbos mokėjimą švietimo sistemoje.</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0D8E73"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51" w14:textId="2A3C6579"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3A50F2B"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52" w14:textId="13D8EA66" w:rsidR="00A57BE9" w:rsidRPr="00E83B53" w:rsidRDefault="00A57BE9" w:rsidP="00A57BE9">
            <w:pPr>
              <w:rPr>
                <w:rFonts w:ascii="Times New Roman" w:eastAsia="Calibri" w:hAnsi="Times New Roman"/>
                <w:lang w:val="lt-LT"/>
              </w:rPr>
            </w:pPr>
          </w:p>
        </w:tc>
      </w:tr>
      <w:tr w:rsidR="00A57BE9" w:rsidRPr="00E83B53" w14:paraId="640C3B5A"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54"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lastRenderedPageBreak/>
              <w:t>4.1.1.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5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tobulinti gestų kalbos mokytojų kvalifikaciją.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5F24F54"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58" w14:textId="251EB429"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D2A162"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59" w14:textId="6E439C5E" w:rsidR="00A57BE9" w:rsidRPr="00E83B53" w:rsidRDefault="00A57BE9" w:rsidP="00A57BE9">
            <w:pPr>
              <w:rPr>
                <w:rFonts w:ascii="Times New Roman" w:eastAsia="Calibri" w:hAnsi="Times New Roman"/>
                <w:lang w:val="lt-LT" w:eastAsia="lt-LT"/>
              </w:rPr>
            </w:pPr>
          </w:p>
        </w:tc>
      </w:tr>
      <w:tr w:rsidR="00A57BE9" w:rsidRPr="00E83B53" w14:paraId="640C3B61"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5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P-4-1-1-1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5C"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Gestų kalbos mokytojų kvalifikacijos tobulinimo mokymų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90FBCCD" w14:textId="6744399B" w:rsidR="00A57BE9" w:rsidRDefault="0064103B" w:rsidP="00A57BE9">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5F" w14:textId="5BDA1976" w:rsidR="00A57BE9" w:rsidRPr="00E83B53" w:rsidRDefault="00A57BE9" w:rsidP="00A57BE9">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0EE7785" w14:textId="3F62E0AD" w:rsidR="00A57BE9" w:rsidRPr="00E83B53" w:rsidRDefault="0064103B"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60" w14:textId="55860158"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6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6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4.1.2.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63"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skatinti aukštąsias mokyklas sudaryti galimybę pasirinkti gestų kalbą kaip laisvai pasirenkamą dalyką.</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41B6A99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66" w14:textId="4BCAE4C1"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1B15604"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67" w14:textId="276BE809" w:rsidR="00A57BE9" w:rsidRPr="00E83B53" w:rsidRDefault="00A57BE9" w:rsidP="00A57BE9">
            <w:pPr>
              <w:rPr>
                <w:rFonts w:ascii="Times New Roman" w:eastAsia="Calibri" w:hAnsi="Times New Roman"/>
                <w:lang w:val="lt-LT" w:eastAsia="lt-LT"/>
              </w:rPr>
            </w:pPr>
          </w:p>
        </w:tc>
      </w:tr>
      <w:tr w:rsidR="00A57BE9" w:rsidRPr="00E83B53" w14:paraId="640C3B6F"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69"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P-4-1-2-1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6A"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Susitikimų (diskusijų) su Rektorių taryba, aukštųjų mokyklų atstovais skaičius</w:t>
            </w:r>
          </w:p>
        </w:tc>
        <w:tc>
          <w:tcPr>
            <w:tcW w:w="536" w:type="pct"/>
            <w:tcBorders>
              <w:top w:val="single" w:sz="4" w:space="0" w:color="auto"/>
              <w:left w:val="single" w:sz="4" w:space="0" w:color="auto"/>
              <w:bottom w:val="single" w:sz="4" w:space="0" w:color="auto"/>
              <w:right w:val="single" w:sz="4" w:space="0" w:color="auto"/>
            </w:tcBorders>
          </w:tcPr>
          <w:p w14:paraId="66650499"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D" w14:textId="1795BC49"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DCF220E"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E" w14:textId="3B3DD2DC"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76"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0"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4.1.3.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siekti, kad gestų kalbos pagrindai, kaip studijų programos dalis, būtų privalomi pedagogams, policininkams, medikams, gaisrininkams, psichologams, socialiniams darbuotojams.</w:t>
            </w:r>
          </w:p>
        </w:tc>
        <w:tc>
          <w:tcPr>
            <w:tcW w:w="536" w:type="pct"/>
            <w:tcBorders>
              <w:top w:val="single" w:sz="4" w:space="0" w:color="auto"/>
              <w:left w:val="single" w:sz="4" w:space="0" w:color="auto"/>
              <w:bottom w:val="single" w:sz="4" w:space="0" w:color="auto"/>
              <w:right w:val="single" w:sz="4" w:space="0" w:color="auto"/>
            </w:tcBorders>
          </w:tcPr>
          <w:p w14:paraId="4028FF05"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4" w14:textId="4C6E57BE"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9880ECC"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5" w14:textId="1E5A4EA7" w:rsidR="00A57BE9" w:rsidRPr="00E83B53" w:rsidRDefault="00A57BE9" w:rsidP="00A57BE9">
            <w:pPr>
              <w:rPr>
                <w:rFonts w:ascii="Times New Roman" w:eastAsia="Calibri" w:hAnsi="Times New Roman"/>
                <w:lang w:val="lt-LT" w:eastAsia="lt-LT"/>
              </w:rPr>
            </w:pPr>
          </w:p>
        </w:tc>
      </w:tr>
      <w:tr w:rsidR="00A57BE9" w:rsidRPr="00E83B53" w14:paraId="640C3B7E"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P-4-1-3-1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Susitikimų (diskusijų) su Rektorių taryba, aukštųjų mokyklų atstovais skaičius</w:t>
            </w:r>
          </w:p>
          <w:p w14:paraId="640C3B79"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Aukštųjų mokyklų memorandumas dėl gestų kalbos dalyko, kaip privalomojo, dėstymo </w:t>
            </w:r>
          </w:p>
        </w:tc>
        <w:tc>
          <w:tcPr>
            <w:tcW w:w="536" w:type="pct"/>
            <w:tcBorders>
              <w:top w:val="single" w:sz="4" w:space="0" w:color="auto"/>
              <w:left w:val="single" w:sz="4" w:space="0" w:color="auto"/>
              <w:bottom w:val="single" w:sz="4" w:space="0" w:color="auto"/>
              <w:right w:val="single" w:sz="4" w:space="0" w:color="auto"/>
            </w:tcBorders>
          </w:tcPr>
          <w:p w14:paraId="5B73315B"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C" w14:textId="7FCC4B56"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93C18E4"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D" w14:textId="43AC6F71"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86"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F"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4.1.4.</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81" w14:textId="1A83DE5B" w:rsidR="00A57BE9" w:rsidRPr="00E83B53" w:rsidRDefault="00A57BE9" w:rsidP="00A57BE9">
            <w:pPr>
              <w:widowControl w:val="0"/>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rengti mokymo priemones, skirtas gestų kalbos, kaip gimtosios kalbos, mokymui,</w:t>
            </w:r>
            <w:r w:rsidRPr="00E83B53" w:rsidDel="00253C76">
              <w:rPr>
                <w:rFonts w:ascii="Times New Roman" w:eastAsia="Calibri" w:hAnsi="Times New Roman"/>
                <w:lang w:val="lt-LT"/>
              </w:rPr>
              <w:t xml:space="preserve"> </w:t>
            </w:r>
            <w:r w:rsidRPr="00E83B53">
              <w:rPr>
                <w:rFonts w:ascii="Times New Roman" w:eastAsia="Calibri" w:hAnsi="Times New Roman"/>
                <w:lang w:val="lt-LT"/>
              </w:rPr>
              <w:t>versti į gestų kalbą bendrojo ugdymo dalykų vadovėlius ir pateikti juos internete.</w:t>
            </w:r>
          </w:p>
        </w:tc>
        <w:tc>
          <w:tcPr>
            <w:tcW w:w="536" w:type="pct"/>
            <w:tcBorders>
              <w:top w:val="single" w:sz="4" w:space="0" w:color="auto"/>
              <w:left w:val="single" w:sz="4" w:space="0" w:color="auto"/>
              <w:bottom w:val="single" w:sz="4" w:space="0" w:color="auto"/>
              <w:right w:val="single" w:sz="4" w:space="0" w:color="auto"/>
            </w:tcBorders>
          </w:tcPr>
          <w:p w14:paraId="4978D25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84" w14:textId="6D39477F"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3EB93B43"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85" w14:textId="2193D0AD" w:rsidR="00A57BE9" w:rsidRPr="00E83B53" w:rsidRDefault="00A57BE9" w:rsidP="00A57BE9">
            <w:pPr>
              <w:rPr>
                <w:rFonts w:ascii="Times New Roman" w:eastAsia="Calibri" w:hAnsi="Times New Roman"/>
                <w:lang w:val="lt-LT" w:eastAsia="lt-LT"/>
              </w:rPr>
            </w:pPr>
          </w:p>
        </w:tc>
      </w:tr>
      <w:tr w:rsidR="00A57BE9" w:rsidRPr="00E83B53" w14:paraId="640C3B8E"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8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P-4-1-4-1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8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mokymo priemonių skaičius</w:t>
            </w:r>
          </w:p>
          <w:p w14:paraId="640C3B89" w14:textId="77777777" w:rsidR="00A57BE9" w:rsidRPr="00E83B53" w:rsidRDefault="00A57BE9" w:rsidP="00A57BE9">
            <w:pPr>
              <w:rPr>
                <w:rFonts w:ascii="Times New Roman" w:eastAsia="Calibri" w:hAnsi="Times New Roman"/>
                <w:lang w:val="lt-LT"/>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1151659" w14:textId="4F521FDE" w:rsidR="00A57BE9" w:rsidRDefault="0064103B" w:rsidP="00A57BE9">
            <w:pPr>
              <w:jc w:val="center"/>
              <w:rPr>
                <w:rFonts w:ascii="Times New Roman" w:hAnsi="Times New Roman"/>
                <w:lang w:val="lt-LT"/>
              </w:rPr>
            </w:pPr>
            <w:r>
              <w:rPr>
                <w:rFonts w:ascii="Times New Roman" w:hAnsi="Times New Roman"/>
                <w:lang w:val="lt-LT"/>
              </w:rPr>
              <w:t>1</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8C" w14:textId="3B2B241C" w:rsidR="00A57BE9" w:rsidRPr="00E83B53" w:rsidRDefault="00A57BE9" w:rsidP="00A57BE9">
            <w:pPr>
              <w:jc w:val="center"/>
              <w:rPr>
                <w:rFonts w:ascii="Times New Roman" w:hAnsi="Times New Roman"/>
                <w:lang w:val="lt-LT"/>
              </w:rPr>
            </w:pPr>
            <w:r>
              <w:rPr>
                <w:rFonts w:ascii="Times New Roman" w:hAnsi="Times New Roman"/>
                <w:lang w:val="lt-LT"/>
              </w:rPr>
              <w:t>2</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FE2914" w14:textId="07F0FA97" w:rsidR="00A57BE9" w:rsidRPr="00E83B53" w:rsidRDefault="0064103B" w:rsidP="00A57BE9">
            <w:pPr>
              <w:jc w:val="center"/>
              <w:rPr>
                <w:rFonts w:ascii="Times New Roman" w:eastAsia="Calibri" w:hAnsi="Times New Roman"/>
                <w:lang w:val="lt-LT"/>
              </w:rPr>
            </w:pPr>
            <w:r>
              <w:rPr>
                <w:rFonts w:ascii="Times New Roman" w:eastAsia="Calibri" w:hAnsi="Times New Roman"/>
                <w:lang w:val="lt-LT"/>
              </w:rPr>
              <w:t>200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8D" w14:textId="63235EF1"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95"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8F"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P-4-1-4-2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90"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Išverstų mokymo priemonių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CE8A56" w14:textId="42CA25CF" w:rsidR="00A57BE9" w:rsidRDefault="0064103B" w:rsidP="00A57BE9">
            <w:pPr>
              <w:jc w:val="center"/>
              <w:rPr>
                <w:rFonts w:ascii="Times New Roman" w:hAnsi="Times New Roman"/>
                <w:lang w:val="lt-LT"/>
              </w:rPr>
            </w:pPr>
            <w:r>
              <w:rPr>
                <w:rFonts w:ascii="Times New Roman" w:hAnsi="Times New Roman"/>
                <w:lang w:val="lt-LT"/>
              </w:rPr>
              <w:t>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93" w14:textId="21071572" w:rsidR="00A57BE9" w:rsidRPr="00E83B53" w:rsidRDefault="00A57BE9" w:rsidP="00A57BE9">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B90FB56" w14:textId="60193D74" w:rsidR="00A57BE9" w:rsidRPr="00E83B53" w:rsidRDefault="0064103B"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94" w14:textId="577AC2D3"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9C"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96"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97"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u</w:t>
            </w:r>
            <w:r w:rsidRPr="00E83B53">
              <w:rPr>
                <w:rFonts w:ascii="Times New Roman" w:eastAsia="Calibri" w:hAnsi="Times New Roman"/>
                <w:lang w:val="lt-LT"/>
              </w:rPr>
              <w:t>žtikrinti vaikų teisę mokytis gimtąja gestų kalba.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7015BB1"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9A" w14:textId="399DD501"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420C6E7"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9B" w14:textId="2406CE30" w:rsidR="00A57BE9" w:rsidRPr="00E83B53" w:rsidRDefault="00A57BE9" w:rsidP="00A57BE9">
            <w:pPr>
              <w:rPr>
                <w:rFonts w:ascii="Times New Roman" w:eastAsia="Calibri" w:hAnsi="Times New Roman"/>
                <w:lang w:val="lt-LT"/>
              </w:rPr>
            </w:pPr>
          </w:p>
        </w:tc>
      </w:tr>
      <w:tr w:rsidR="00A57BE9" w:rsidRPr="00E83B53" w14:paraId="640C3BA3"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9D"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9E"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organizuoti gestų kalbos kursus su kurčiaisiais dirbantiems pedagogams (dalykų mokytojams, auklėtojams, psichologams ir kt.).</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B406BF4"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A1" w14:textId="0A279309"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01E3F1B"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A2" w14:textId="687B5FFC" w:rsidR="00A57BE9" w:rsidRPr="00E83B53" w:rsidRDefault="00A57BE9" w:rsidP="00A57BE9">
            <w:pPr>
              <w:rPr>
                <w:rFonts w:ascii="Times New Roman" w:eastAsia="Calibri" w:hAnsi="Times New Roman"/>
                <w:lang w:val="lt-LT" w:eastAsia="lt-LT"/>
              </w:rPr>
            </w:pPr>
          </w:p>
        </w:tc>
      </w:tr>
      <w:tr w:rsidR="00A57BE9" w:rsidRPr="00E83B53" w14:paraId="640C3BAA"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A4"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P-4-2-1-1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A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Gestų kalbos kursus baigusių asmenų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AC96C36" w14:textId="706BD2EA" w:rsidR="00A57BE9" w:rsidRDefault="00834EA1" w:rsidP="00A57BE9">
            <w:pPr>
              <w:jc w:val="center"/>
              <w:rPr>
                <w:rFonts w:ascii="Times New Roman" w:hAnsi="Times New Roman"/>
                <w:lang w:val="lt-LT"/>
              </w:rPr>
            </w:pPr>
            <w:r>
              <w:rPr>
                <w:rFonts w:ascii="Times New Roman" w:hAnsi="Times New Roman"/>
                <w:lang w:val="lt-LT"/>
              </w:rPr>
              <w:t>50</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A8" w14:textId="617A4582" w:rsidR="00A57BE9" w:rsidRPr="00E83B53" w:rsidRDefault="00A57BE9" w:rsidP="00A57BE9">
            <w:pPr>
              <w:jc w:val="center"/>
              <w:rPr>
                <w:rFonts w:ascii="Times New Roman" w:hAnsi="Times New Roman"/>
                <w:lang w:val="lt-LT"/>
              </w:rPr>
            </w:pPr>
            <w:r>
              <w:rPr>
                <w:rFonts w:ascii="Times New Roman" w:hAnsi="Times New Roman"/>
                <w:lang w:val="lt-LT"/>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107A8C7" w14:textId="73874F4B" w:rsidR="00A57BE9" w:rsidRPr="00E83B53" w:rsidRDefault="00834EA1" w:rsidP="00A57BE9">
            <w:pPr>
              <w:jc w:val="center"/>
              <w:rPr>
                <w:rFonts w:ascii="Times New Roman" w:eastAsia="Calibri" w:hAnsi="Times New Roman"/>
                <w:lang w:val="lt-LT"/>
              </w:rPr>
            </w:pPr>
            <w:r>
              <w:rPr>
                <w:rFonts w:ascii="Times New Roman" w:eastAsia="Calibri" w:hAnsi="Times New Roman"/>
                <w:lang w:val="lt-LT"/>
              </w:rPr>
              <w:t>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A9" w14:textId="0367D29E"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B1"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A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AC"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 xml:space="preserve">tobulinti 40 valandų trukmės surdopedagogų mokymo programą, įtraukiant gestų kalbos mokymą, ir užtikrinti mokytojams, ugdantiems vaikus, turinčius klausos negalią ar naudojančius </w:t>
            </w:r>
            <w:proofErr w:type="spellStart"/>
            <w:r w:rsidRPr="00E83B53">
              <w:rPr>
                <w:rFonts w:ascii="Times New Roman" w:eastAsia="Calibri" w:hAnsi="Times New Roman"/>
                <w:lang w:val="lt-LT"/>
              </w:rPr>
              <w:t>kochlearinius</w:t>
            </w:r>
            <w:proofErr w:type="spellEnd"/>
            <w:r w:rsidRPr="00E83B53">
              <w:rPr>
                <w:rFonts w:ascii="Times New Roman" w:eastAsia="Calibri" w:hAnsi="Times New Roman"/>
                <w:lang w:val="lt-LT"/>
              </w:rPr>
              <w:t xml:space="preserve"> implantus, mokymus.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C8D2841"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AF" w14:textId="0C49213F"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B6D81CF"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B0" w14:textId="5DE2A8AB" w:rsidR="00A57BE9" w:rsidRPr="00E83B53" w:rsidRDefault="00A57BE9" w:rsidP="00A57BE9">
            <w:pPr>
              <w:rPr>
                <w:rFonts w:ascii="Times New Roman" w:eastAsia="Calibri" w:hAnsi="Times New Roman"/>
                <w:lang w:val="lt-LT" w:eastAsia="lt-LT"/>
              </w:rPr>
            </w:pPr>
          </w:p>
        </w:tc>
      </w:tr>
      <w:tr w:rsidR="00A57BE9" w:rsidRPr="00E83B53" w14:paraId="640C3BB8"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B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P-4-2-2-1</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B3"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Patobulintų programų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8F675FD"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B6" w14:textId="7E4E328E"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FBF613D"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B7" w14:textId="1319CC4D"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BF" w14:textId="77777777" w:rsidTr="00D852A0">
        <w:trPr>
          <w:cantSplit/>
          <w:trHeight w:val="20"/>
          <w:jc w:val="center"/>
        </w:trPr>
        <w:tc>
          <w:tcPr>
            <w:tcW w:w="3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B9"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P-4-2-2-2</w:t>
            </w:r>
          </w:p>
        </w:tc>
        <w:tc>
          <w:tcPr>
            <w:tcW w:w="18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BBA"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Mokymų skaičius</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8761039" w14:textId="28F9ECDB" w:rsidR="00A57BE9" w:rsidRDefault="00834EA1" w:rsidP="00A57BE9">
            <w:pPr>
              <w:jc w:val="center"/>
              <w:rPr>
                <w:rFonts w:ascii="Times New Roman" w:hAnsi="Times New Roman"/>
                <w:lang w:val="lt-LT"/>
              </w:rPr>
            </w:pPr>
            <w:r>
              <w:rPr>
                <w:rFonts w:ascii="Times New Roman" w:hAnsi="Times New Roman"/>
                <w:lang w:val="lt-LT"/>
              </w:rPr>
              <w:t>2</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BD" w14:textId="42191CE3" w:rsidR="00A57BE9" w:rsidRPr="00E83B53" w:rsidRDefault="00A57BE9" w:rsidP="00A57BE9">
            <w:pPr>
              <w:jc w:val="center"/>
              <w:rPr>
                <w:rFonts w:ascii="Times New Roman" w:hAnsi="Times New Roman"/>
                <w:lang w:val="lt-LT"/>
              </w:rPr>
            </w:pPr>
            <w:r>
              <w:rPr>
                <w:rFonts w:ascii="Times New Roman" w:hAnsi="Times New Roman"/>
                <w:lang w:val="lt-LT"/>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083B3CD" w14:textId="0033434A" w:rsidR="00A57BE9" w:rsidRPr="00E83B53" w:rsidRDefault="00834EA1" w:rsidP="00A57BE9">
            <w:pPr>
              <w:jc w:val="center"/>
              <w:rPr>
                <w:rFonts w:ascii="Times New Roman" w:eastAsia="Calibri" w:hAnsi="Times New Roman"/>
                <w:lang w:val="lt-LT"/>
              </w:rPr>
            </w:pPr>
            <w:r>
              <w:rPr>
                <w:rFonts w:ascii="Times New Roman" w:eastAsia="Calibri" w:hAnsi="Times New Roman"/>
                <w:lang w:val="lt-LT"/>
              </w:rPr>
              <w:t>50</w:t>
            </w:r>
          </w:p>
        </w:tc>
        <w:tc>
          <w:tcPr>
            <w:tcW w:w="9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BBE" w14:textId="4C025500"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C6"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0"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lastRenderedPageBreak/>
              <w:t>4.2.3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1"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u</w:t>
            </w:r>
            <w:r w:rsidRPr="00E83B53">
              <w:rPr>
                <w:rFonts w:ascii="Times New Roman" w:eastAsia="Calibri" w:hAnsi="Times New Roman"/>
                <w:lang w:val="lt-LT"/>
              </w:rPr>
              <w:t>žtikrinti, kad bendrojo ugdymo mokyklose besimokantys klausos sutrikimų turintys vaikai gautų teisės aktuose numatytą švietimo pagalbą.</w:t>
            </w:r>
          </w:p>
        </w:tc>
        <w:tc>
          <w:tcPr>
            <w:tcW w:w="536" w:type="pct"/>
            <w:tcBorders>
              <w:top w:val="single" w:sz="4" w:space="0" w:color="auto"/>
              <w:left w:val="single" w:sz="4" w:space="0" w:color="auto"/>
              <w:bottom w:val="single" w:sz="4" w:space="0" w:color="auto"/>
              <w:right w:val="single" w:sz="4" w:space="0" w:color="auto"/>
            </w:tcBorders>
          </w:tcPr>
          <w:p w14:paraId="2E0AE77B"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4" w14:textId="445939CB"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9C118F6"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5" w14:textId="279567F0" w:rsidR="00A57BE9" w:rsidRPr="00E83B53" w:rsidRDefault="00A57BE9" w:rsidP="00A57BE9">
            <w:pPr>
              <w:rPr>
                <w:rFonts w:ascii="Times New Roman" w:eastAsia="Calibri" w:hAnsi="Times New Roman"/>
                <w:lang w:val="lt-LT" w:eastAsia="lt-LT"/>
              </w:rPr>
            </w:pPr>
          </w:p>
        </w:tc>
      </w:tr>
      <w:tr w:rsidR="00A57BE9" w:rsidRPr="00E83B53" w14:paraId="640C3BCD"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7"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P-4-2-3-1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8"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Rekomendacinių raštų skaičius</w:t>
            </w:r>
          </w:p>
        </w:tc>
        <w:tc>
          <w:tcPr>
            <w:tcW w:w="536" w:type="pct"/>
            <w:tcBorders>
              <w:top w:val="single" w:sz="4" w:space="0" w:color="auto"/>
              <w:left w:val="single" w:sz="4" w:space="0" w:color="auto"/>
              <w:bottom w:val="single" w:sz="4" w:space="0" w:color="auto"/>
              <w:right w:val="single" w:sz="4" w:space="0" w:color="auto"/>
            </w:tcBorders>
          </w:tcPr>
          <w:p w14:paraId="233A9088"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B" w14:textId="735F1F24"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1B5D448B"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C" w14:textId="6FE766BD"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D4"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E"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4.3.</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F"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g</w:t>
            </w:r>
            <w:r w:rsidRPr="00E83B53">
              <w:rPr>
                <w:rFonts w:ascii="Times New Roman" w:eastAsia="Calibri" w:hAnsi="Times New Roman"/>
                <w:lang w:val="lt-LT"/>
              </w:rPr>
              <w:t>erinti aukštojo mokslo, profesinio mokymo studijų prieinamumą asmenims, turintiems klausos negalią.</w:t>
            </w:r>
          </w:p>
        </w:tc>
        <w:tc>
          <w:tcPr>
            <w:tcW w:w="536" w:type="pct"/>
            <w:tcBorders>
              <w:top w:val="single" w:sz="4" w:space="0" w:color="auto"/>
              <w:left w:val="single" w:sz="4" w:space="0" w:color="auto"/>
              <w:bottom w:val="single" w:sz="4" w:space="0" w:color="auto"/>
              <w:right w:val="single" w:sz="4" w:space="0" w:color="auto"/>
            </w:tcBorders>
          </w:tcPr>
          <w:p w14:paraId="35AC75CF"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2" w14:textId="18C76CFA"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4964899"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3" w14:textId="641B40EA" w:rsidR="00A57BE9" w:rsidRPr="00E83B53" w:rsidRDefault="00A57BE9" w:rsidP="00A57BE9">
            <w:pPr>
              <w:rPr>
                <w:rFonts w:ascii="Times New Roman" w:eastAsia="Calibri" w:hAnsi="Times New Roman"/>
                <w:lang w:val="lt-LT"/>
              </w:rPr>
            </w:pPr>
          </w:p>
        </w:tc>
      </w:tr>
      <w:tr w:rsidR="00A57BE9" w:rsidRPr="00E83B53" w14:paraId="640C3BDB"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5"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4.3.1.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6"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skatinti aukštąsias mokyklas diegti gestų kalbos vertimo ir konspektavimo paslaugų teikimą aukštosiose mokyklose.</w:t>
            </w:r>
          </w:p>
        </w:tc>
        <w:tc>
          <w:tcPr>
            <w:tcW w:w="536" w:type="pct"/>
            <w:tcBorders>
              <w:top w:val="single" w:sz="4" w:space="0" w:color="auto"/>
              <w:left w:val="single" w:sz="4" w:space="0" w:color="auto"/>
              <w:bottom w:val="single" w:sz="4" w:space="0" w:color="auto"/>
              <w:right w:val="single" w:sz="4" w:space="0" w:color="auto"/>
            </w:tcBorders>
          </w:tcPr>
          <w:p w14:paraId="3B5A99EA"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9" w14:textId="34304883"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5779CDA"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A" w14:textId="146BC52A" w:rsidR="00A57BE9" w:rsidRPr="00E83B53" w:rsidRDefault="00A57BE9" w:rsidP="00A57BE9">
            <w:pPr>
              <w:rPr>
                <w:rFonts w:ascii="Times New Roman" w:eastAsia="Calibri" w:hAnsi="Times New Roman"/>
                <w:lang w:val="lt-LT"/>
              </w:rPr>
            </w:pPr>
          </w:p>
        </w:tc>
      </w:tr>
      <w:tr w:rsidR="00A57BE9" w:rsidRPr="00E83B53" w14:paraId="640C3BE2"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C"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P-4-3-1-1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D"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Susitikimų su rektoriais skaičius</w:t>
            </w:r>
          </w:p>
        </w:tc>
        <w:tc>
          <w:tcPr>
            <w:tcW w:w="536" w:type="pct"/>
            <w:tcBorders>
              <w:top w:val="single" w:sz="4" w:space="0" w:color="auto"/>
              <w:left w:val="single" w:sz="4" w:space="0" w:color="auto"/>
              <w:bottom w:val="single" w:sz="4" w:space="0" w:color="auto"/>
              <w:right w:val="single" w:sz="4" w:space="0" w:color="auto"/>
            </w:tcBorders>
          </w:tcPr>
          <w:p w14:paraId="3ACA8C21"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0" w14:textId="1DCF750F"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3138965A"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1" w14:textId="58C8FA56" w:rsidR="00A57BE9" w:rsidRPr="00E83B53" w:rsidRDefault="00A57BE9" w:rsidP="00A57BE9">
            <w:pPr>
              <w:rPr>
                <w:rFonts w:ascii="Times New Roman" w:eastAsia="Calibri" w:hAnsi="Times New Roman"/>
                <w:lang w:val="lt-LT" w:eastAsia="lt-LT"/>
              </w:rPr>
            </w:pPr>
            <w:r w:rsidRPr="00E83B53">
              <w:rPr>
                <w:rFonts w:ascii="Times New Roman" w:eastAsia="Calibri" w:hAnsi="Times New Roman"/>
                <w:lang w:val="lt-LT"/>
              </w:rPr>
              <w:t>Švietimo, mokslo ir sporto ministerija</w:t>
            </w:r>
          </w:p>
        </w:tc>
      </w:tr>
      <w:tr w:rsidR="00A57BE9" w:rsidRPr="00E83B53" w14:paraId="640C3BE9"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3"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4"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Uždavinys – užtikrinti operatyvią kompleksinę pagalbą šeimoms, kurių vaikui diagnozuotas klausos sutrikimas.</w:t>
            </w:r>
          </w:p>
        </w:tc>
        <w:tc>
          <w:tcPr>
            <w:tcW w:w="536" w:type="pct"/>
            <w:tcBorders>
              <w:top w:val="single" w:sz="4" w:space="0" w:color="auto"/>
              <w:left w:val="single" w:sz="4" w:space="0" w:color="auto"/>
              <w:bottom w:val="single" w:sz="4" w:space="0" w:color="auto"/>
              <w:right w:val="single" w:sz="4" w:space="0" w:color="auto"/>
            </w:tcBorders>
          </w:tcPr>
          <w:p w14:paraId="380A25A4"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7" w14:textId="076E9300"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F3884C2"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8" w14:textId="62ECBDC1" w:rsidR="00A57BE9" w:rsidRPr="00E83B53" w:rsidRDefault="00A57BE9" w:rsidP="00A57BE9">
            <w:pPr>
              <w:rPr>
                <w:rFonts w:ascii="Times New Roman" w:eastAsia="Calibri" w:hAnsi="Times New Roman"/>
                <w:lang w:val="lt-LT"/>
              </w:rPr>
            </w:pPr>
          </w:p>
        </w:tc>
      </w:tr>
      <w:tr w:rsidR="00A57BE9" w:rsidRPr="00E83B53" w14:paraId="640C3BF0"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A"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B"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xml:space="preserve">– </w:t>
            </w:r>
            <w:r w:rsidRPr="00E83B53">
              <w:rPr>
                <w:rFonts w:ascii="Times New Roman" w:eastAsia="Calibri" w:hAnsi="Times New Roman"/>
                <w:lang w:val="lt-LT"/>
              </w:rPr>
              <w:t>stiprinti mobiliosios specialistų grupės „Klausa“ darbą.</w:t>
            </w:r>
          </w:p>
        </w:tc>
        <w:tc>
          <w:tcPr>
            <w:tcW w:w="536" w:type="pct"/>
            <w:tcBorders>
              <w:top w:val="single" w:sz="4" w:space="0" w:color="auto"/>
              <w:left w:val="single" w:sz="4" w:space="0" w:color="auto"/>
              <w:bottom w:val="single" w:sz="4" w:space="0" w:color="auto"/>
              <w:right w:val="single" w:sz="4" w:space="0" w:color="auto"/>
            </w:tcBorders>
          </w:tcPr>
          <w:p w14:paraId="1D510A60"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E" w14:textId="7852D8B8"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79242CA2"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F" w14:textId="2649D2AE" w:rsidR="00A57BE9" w:rsidRPr="00E83B53" w:rsidRDefault="00A57BE9" w:rsidP="00A57BE9">
            <w:pPr>
              <w:rPr>
                <w:rFonts w:ascii="Times New Roman" w:eastAsia="Calibri" w:hAnsi="Times New Roman"/>
                <w:lang w:val="lt-LT"/>
              </w:rPr>
            </w:pPr>
          </w:p>
        </w:tc>
      </w:tr>
      <w:tr w:rsidR="00A57BE9" w:rsidRPr="00E83B53" w14:paraId="640C3BF7"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1"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2"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parengti, išleisti ir platinti informacinį leidinį apie valstybės teikiamą pagalbą vaikui, kurio klausa sutrikusi.</w:t>
            </w:r>
          </w:p>
        </w:tc>
        <w:tc>
          <w:tcPr>
            <w:tcW w:w="536" w:type="pct"/>
            <w:tcBorders>
              <w:top w:val="single" w:sz="4" w:space="0" w:color="auto"/>
              <w:left w:val="single" w:sz="4" w:space="0" w:color="auto"/>
              <w:bottom w:val="single" w:sz="4" w:space="0" w:color="auto"/>
              <w:right w:val="single" w:sz="4" w:space="0" w:color="auto"/>
            </w:tcBorders>
          </w:tcPr>
          <w:p w14:paraId="491E1C05"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5" w14:textId="4907BE58"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35FE05B"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6" w14:textId="7BD1315E" w:rsidR="00A57BE9" w:rsidRPr="00E83B53" w:rsidRDefault="00A57BE9" w:rsidP="00A57BE9">
            <w:pPr>
              <w:rPr>
                <w:rFonts w:ascii="Times New Roman" w:eastAsia="Calibri" w:hAnsi="Times New Roman"/>
                <w:lang w:val="lt-LT" w:eastAsia="lt-LT"/>
              </w:rPr>
            </w:pPr>
          </w:p>
        </w:tc>
      </w:tr>
      <w:tr w:rsidR="00A57BE9" w:rsidRPr="00E83B53" w14:paraId="640C3BFE"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8"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P-5-1-1-1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9"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leidinių apie valstybės teikiamą pagalbą skaičius</w:t>
            </w:r>
          </w:p>
        </w:tc>
        <w:tc>
          <w:tcPr>
            <w:tcW w:w="536" w:type="pct"/>
            <w:tcBorders>
              <w:top w:val="single" w:sz="4" w:space="0" w:color="auto"/>
              <w:left w:val="single" w:sz="4" w:space="0" w:color="auto"/>
              <w:bottom w:val="single" w:sz="4" w:space="0" w:color="auto"/>
              <w:right w:val="single" w:sz="4" w:space="0" w:color="auto"/>
            </w:tcBorders>
          </w:tcPr>
          <w:p w14:paraId="7D613593"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C" w14:textId="2325D4CB"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E1FD4C9"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D" w14:textId="302ECA9E"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A57BE9" w:rsidRPr="00E83B53" w14:paraId="640C3C05"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F"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P-5-1-1-2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0"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Išleistų leidinių apie valstybės teikiamą pagalbą skaičius</w:t>
            </w:r>
          </w:p>
        </w:tc>
        <w:tc>
          <w:tcPr>
            <w:tcW w:w="536" w:type="pct"/>
            <w:tcBorders>
              <w:top w:val="single" w:sz="4" w:space="0" w:color="auto"/>
              <w:left w:val="single" w:sz="4" w:space="0" w:color="auto"/>
              <w:bottom w:val="single" w:sz="4" w:space="0" w:color="auto"/>
              <w:right w:val="single" w:sz="4" w:space="0" w:color="auto"/>
            </w:tcBorders>
          </w:tcPr>
          <w:p w14:paraId="6C04A0EA" w14:textId="77777777" w:rsidR="00A57BE9" w:rsidRPr="00E83B53" w:rsidRDefault="00A57BE9" w:rsidP="00A57BE9">
            <w:pPr>
              <w:jc w:val="center"/>
              <w:rPr>
                <w:rFonts w:ascii="Times New Roman" w:hAnsi="Times New Roman"/>
                <w:strike/>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3" w14:textId="155153B2" w:rsidR="00A57BE9" w:rsidRPr="00E83B53" w:rsidRDefault="00A57BE9" w:rsidP="00A57BE9">
            <w:pPr>
              <w:jc w:val="center"/>
              <w:rPr>
                <w:rFonts w:ascii="Times New Roman" w:hAnsi="Times New Roman"/>
                <w:strike/>
                <w:lang w:val="lt-LT"/>
              </w:rPr>
            </w:pPr>
          </w:p>
        </w:tc>
        <w:tc>
          <w:tcPr>
            <w:tcW w:w="662" w:type="pct"/>
            <w:tcBorders>
              <w:top w:val="single" w:sz="4" w:space="0" w:color="auto"/>
              <w:left w:val="single" w:sz="4" w:space="0" w:color="auto"/>
              <w:bottom w:val="single" w:sz="4" w:space="0" w:color="auto"/>
              <w:right w:val="single" w:sz="4" w:space="0" w:color="auto"/>
            </w:tcBorders>
          </w:tcPr>
          <w:p w14:paraId="1880CA9F"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4" w14:textId="7632DE23"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Neįgaliųjų reikalų departamentas prie SADM</w:t>
            </w:r>
          </w:p>
        </w:tc>
      </w:tr>
      <w:tr w:rsidR="00A57BE9" w:rsidRPr="00E83B53" w14:paraId="640C3C0C"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6"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7"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Priemonė </w:t>
            </w:r>
            <w:r w:rsidRPr="00E83B53">
              <w:rPr>
                <w:rFonts w:ascii="Times New Roman" w:eastAsia="Calibri" w:hAnsi="Times New Roman"/>
                <w:bCs/>
                <w:lang w:val="lt-LT"/>
              </w:rPr>
              <w:t xml:space="preserve">– </w:t>
            </w:r>
            <w:r w:rsidRPr="00E83B53">
              <w:rPr>
                <w:rFonts w:ascii="Times New Roman" w:eastAsia="Calibri" w:hAnsi="Times New Roman"/>
                <w:lang w:val="lt-LT"/>
              </w:rPr>
              <w:t>ugdyti tėvų, auginančių vaikus, kurių klausa sutrikusi, edukacinius gebėjimus.</w:t>
            </w:r>
          </w:p>
        </w:tc>
        <w:tc>
          <w:tcPr>
            <w:tcW w:w="536" w:type="pct"/>
            <w:tcBorders>
              <w:top w:val="single" w:sz="4" w:space="0" w:color="auto"/>
              <w:left w:val="single" w:sz="4" w:space="0" w:color="auto"/>
              <w:bottom w:val="single" w:sz="4" w:space="0" w:color="auto"/>
              <w:right w:val="single" w:sz="4" w:space="0" w:color="auto"/>
            </w:tcBorders>
          </w:tcPr>
          <w:p w14:paraId="33A286AE"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A" w14:textId="089E1544"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6BD398C3"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B" w14:textId="1FE9EA70" w:rsidR="00A57BE9" w:rsidRPr="00E83B53" w:rsidRDefault="00A57BE9" w:rsidP="00A57BE9">
            <w:pPr>
              <w:rPr>
                <w:rFonts w:ascii="Times New Roman" w:eastAsia="Calibri" w:hAnsi="Times New Roman"/>
                <w:lang w:val="lt-LT"/>
              </w:rPr>
            </w:pPr>
          </w:p>
        </w:tc>
      </w:tr>
      <w:tr w:rsidR="00A57BE9" w:rsidRPr="00E83B53" w14:paraId="640C3C13"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D"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E"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organizuoti mokymus šeimoms, auginančioms vaikus, kurių klausa sutrikusi.</w:t>
            </w:r>
          </w:p>
        </w:tc>
        <w:tc>
          <w:tcPr>
            <w:tcW w:w="536" w:type="pct"/>
            <w:tcBorders>
              <w:top w:val="single" w:sz="4" w:space="0" w:color="auto"/>
              <w:left w:val="single" w:sz="4" w:space="0" w:color="auto"/>
              <w:bottom w:val="single" w:sz="4" w:space="0" w:color="auto"/>
              <w:right w:val="single" w:sz="4" w:space="0" w:color="auto"/>
            </w:tcBorders>
          </w:tcPr>
          <w:p w14:paraId="3D9459CE"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1" w14:textId="7D1584CB"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0202751D"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2" w14:textId="2F985505" w:rsidR="00A57BE9" w:rsidRPr="00E83B53" w:rsidRDefault="00A57BE9" w:rsidP="00A57BE9">
            <w:pPr>
              <w:rPr>
                <w:rFonts w:ascii="Times New Roman" w:eastAsia="Calibri" w:hAnsi="Times New Roman"/>
                <w:lang w:val="lt-LT" w:eastAsia="lt-LT"/>
              </w:rPr>
            </w:pPr>
          </w:p>
        </w:tc>
      </w:tr>
      <w:tr w:rsidR="00A57BE9" w:rsidRPr="00E83B53" w14:paraId="640C3C1A"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4"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P-5-2-1-1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5"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Suorganizuotų mokymų šeimoms, auginančioms vaikus, kurių klausa sutrikusi, skaičius</w:t>
            </w:r>
          </w:p>
        </w:tc>
        <w:tc>
          <w:tcPr>
            <w:tcW w:w="536" w:type="pct"/>
            <w:tcBorders>
              <w:top w:val="single" w:sz="4" w:space="0" w:color="auto"/>
              <w:left w:val="single" w:sz="4" w:space="0" w:color="auto"/>
              <w:bottom w:val="single" w:sz="4" w:space="0" w:color="auto"/>
              <w:right w:val="single" w:sz="4" w:space="0" w:color="auto"/>
            </w:tcBorders>
          </w:tcPr>
          <w:p w14:paraId="3CEC3E81"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8" w14:textId="7F4609A0"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295246E0"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9" w14:textId="33539A46"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eastAsia="lt-LT"/>
              </w:rPr>
              <w:t xml:space="preserve">Neįgaliųjų reikalų departamentas prie SADM </w:t>
            </w:r>
          </w:p>
        </w:tc>
      </w:tr>
      <w:tr w:rsidR="00A57BE9" w:rsidRPr="00E83B53" w14:paraId="640C3C21"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B"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5.2.2.</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C"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Veiksmas </w:t>
            </w:r>
            <w:r w:rsidRPr="00E83B53">
              <w:rPr>
                <w:rFonts w:ascii="Times New Roman" w:eastAsia="Calibri" w:hAnsi="Times New Roman"/>
                <w:bCs/>
                <w:lang w:val="lt-LT"/>
              </w:rPr>
              <w:t xml:space="preserve">– </w:t>
            </w:r>
            <w:r w:rsidRPr="00E83B53">
              <w:rPr>
                <w:rFonts w:ascii="Times New Roman" w:eastAsia="Calibri" w:hAnsi="Times New Roman"/>
                <w:lang w:val="lt-LT"/>
              </w:rPr>
              <w:t>parengti tėvams metodines rekomendacijas, kaip ugdyti vaikus, turinčius klausos negalią, įtraukiant informaciją apie gestų kalbos mokymosi galimybę.</w:t>
            </w:r>
          </w:p>
        </w:tc>
        <w:tc>
          <w:tcPr>
            <w:tcW w:w="536" w:type="pct"/>
            <w:tcBorders>
              <w:top w:val="single" w:sz="4" w:space="0" w:color="auto"/>
              <w:left w:val="single" w:sz="4" w:space="0" w:color="auto"/>
              <w:bottom w:val="single" w:sz="4" w:space="0" w:color="auto"/>
              <w:right w:val="single" w:sz="4" w:space="0" w:color="auto"/>
            </w:tcBorders>
          </w:tcPr>
          <w:p w14:paraId="3CB8BD08"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F" w14:textId="4E26AC9C"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45A840D8" w14:textId="77777777" w:rsidR="00A57BE9" w:rsidRPr="00E83B53" w:rsidRDefault="00A57BE9" w:rsidP="00A57BE9">
            <w:pPr>
              <w:jc w:val="center"/>
              <w:rPr>
                <w:rFonts w:ascii="Times New Roman" w:eastAsia="Calibri" w:hAnsi="Times New Roman"/>
                <w:lang w:val="lt-LT" w:eastAsia="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0" w14:textId="5475C8E1" w:rsidR="00A57BE9" w:rsidRPr="00E83B53" w:rsidRDefault="00A57BE9" w:rsidP="00A57BE9">
            <w:pPr>
              <w:rPr>
                <w:rFonts w:ascii="Times New Roman" w:eastAsia="Calibri" w:hAnsi="Times New Roman"/>
                <w:lang w:val="lt-LT" w:eastAsia="lt-LT"/>
              </w:rPr>
            </w:pPr>
          </w:p>
        </w:tc>
      </w:tr>
      <w:tr w:rsidR="00A57BE9" w:rsidRPr="00E83B53" w14:paraId="640C3C29" w14:textId="77777777" w:rsidTr="00A57BE9">
        <w:trPr>
          <w:cantSplit/>
          <w:trHeight w:val="20"/>
          <w:jc w:val="center"/>
        </w:trPr>
        <w:tc>
          <w:tcPr>
            <w:tcW w:w="38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22" w14:textId="77777777" w:rsidR="00A57BE9" w:rsidRPr="00E83B53" w:rsidRDefault="00A57BE9" w:rsidP="00A57BE9">
            <w:pPr>
              <w:jc w:val="center"/>
              <w:rPr>
                <w:rFonts w:ascii="Times New Roman" w:eastAsia="Calibri" w:hAnsi="Times New Roman"/>
                <w:lang w:val="lt-LT"/>
              </w:rPr>
            </w:pPr>
            <w:r w:rsidRPr="00E83B53">
              <w:rPr>
                <w:rFonts w:ascii="Times New Roman" w:eastAsia="Calibri" w:hAnsi="Times New Roman"/>
                <w:lang w:val="lt-LT"/>
              </w:rPr>
              <w:t>P-5-2-2-1</w:t>
            </w:r>
          </w:p>
        </w:tc>
        <w:tc>
          <w:tcPr>
            <w:tcW w:w="1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23" w14:textId="77777777"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Parengtų metodinių rekomendacijų tėvams, kaip ugdyti vaikus, turinčius klausos negalią, skaičius</w:t>
            </w:r>
          </w:p>
        </w:tc>
        <w:tc>
          <w:tcPr>
            <w:tcW w:w="536" w:type="pct"/>
            <w:tcBorders>
              <w:top w:val="single" w:sz="4" w:space="0" w:color="auto"/>
              <w:left w:val="single" w:sz="4" w:space="0" w:color="auto"/>
              <w:bottom w:val="single" w:sz="4" w:space="0" w:color="auto"/>
              <w:right w:val="single" w:sz="4" w:space="0" w:color="auto"/>
            </w:tcBorders>
          </w:tcPr>
          <w:p w14:paraId="16458D38" w14:textId="77777777" w:rsidR="00A57BE9" w:rsidRPr="00E83B53" w:rsidRDefault="00A57BE9" w:rsidP="00A57BE9">
            <w:pPr>
              <w:jc w:val="center"/>
              <w:rPr>
                <w:rFonts w:ascii="Times New Roman" w:hAnsi="Times New Roman"/>
                <w:lang w:val="lt-LT"/>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6" w14:textId="1638A603" w:rsidR="00A57BE9" w:rsidRPr="00E83B53" w:rsidRDefault="00A57BE9" w:rsidP="00A57BE9">
            <w:pPr>
              <w:jc w:val="center"/>
              <w:rPr>
                <w:rFonts w:ascii="Times New Roman" w:hAnsi="Times New Roman"/>
                <w:lang w:val="lt-LT"/>
              </w:rPr>
            </w:pPr>
          </w:p>
        </w:tc>
        <w:tc>
          <w:tcPr>
            <w:tcW w:w="662" w:type="pct"/>
            <w:tcBorders>
              <w:top w:val="single" w:sz="4" w:space="0" w:color="auto"/>
              <w:left w:val="single" w:sz="4" w:space="0" w:color="auto"/>
              <w:bottom w:val="single" w:sz="4" w:space="0" w:color="auto"/>
              <w:right w:val="single" w:sz="4" w:space="0" w:color="auto"/>
            </w:tcBorders>
          </w:tcPr>
          <w:p w14:paraId="5B862578" w14:textId="77777777" w:rsidR="00A57BE9" w:rsidRPr="00E83B53" w:rsidRDefault="00A57BE9" w:rsidP="00A57BE9">
            <w:pPr>
              <w:jc w:val="center"/>
              <w:rPr>
                <w:rFonts w:ascii="Times New Roman" w:eastAsia="Calibri" w:hAnsi="Times New Roman"/>
                <w:lang w:val="lt-LT"/>
              </w:rPr>
            </w:pP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7" w14:textId="62CC87E4" w:rsidR="00A57BE9" w:rsidRPr="00E83B53" w:rsidRDefault="00A57BE9" w:rsidP="00A57BE9">
            <w:pPr>
              <w:rPr>
                <w:rFonts w:ascii="Times New Roman" w:eastAsia="Calibri" w:hAnsi="Times New Roman"/>
                <w:lang w:val="lt-LT"/>
              </w:rPr>
            </w:pPr>
            <w:r w:rsidRPr="00E83B53">
              <w:rPr>
                <w:rFonts w:ascii="Times New Roman" w:eastAsia="Calibri" w:hAnsi="Times New Roman"/>
                <w:lang w:val="lt-LT"/>
              </w:rPr>
              <w:t xml:space="preserve">Švietimo, mokslo ir sporto ministerija, </w:t>
            </w:r>
          </w:p>
          <w:p w14:paraId="640C3C28" w14:textId="77777777" w:rsidR="00A57BE9" w:rsidRPr="00E83B53" w:rsidRDefault="00A57BE9" w:rsidP="00A57BE9">
            <w:pPr>
              <w:rPr>
                <w:rFonts w:ascii="Times New Roman" w:hAnsi="Times New Roman"/>
                <w:lang w:val="lt-LT"/>
              </w:rPr>
            </w:pPr>
            <w:r w:rsidRPr="00E83B53">
              <w:rPr>
                <w:rFonts w:ascii="Times New Roman" w:eastAsia="Calibri" w:hAnsi="Times New Roman"/>
                <w:lang w:val="lt-LT" w:eastAsia="lt-LT"/>
              </w:rPr>
              <w:t>Neįgaliųjų reikalų departamentas prie SADM</w:t>
            </w:r>
          </w:p>
        </w:tc>
      </w:tr>
    </w:tbl>
    <w:p w14:paraId="640C3C2A" w14:textId="77777777" w:rsidR="008C5204" w:rsidRPr="00E83B53" w:rsidRDefault="008C5204" w:rsidP="008C5204">
      <w:pPr>
        <w:rPr>
          <w:rFonts w:ascii="Times New Roman" w:eastAsia="Calibri" w:hAnsi="Times New Roman"/>
          <w:lang w:val="lt-LT"/>
        </w:rPr>
      </w:pPr>
    </w:p>
    <w:p w14:paraId="640C3C2B" w14:textId="77777777" w:rsidR="008C5204" w:rsidRPr="00E83B53" w:rsidRDefault="008C5204" w:rsidP="008C5204">
      <w:pPr>
        <w:jc w:val="center"/>
        <w:rPr>
          <w:rFonts w:ascii="Times New Roman" w:hAnsi="Times New Roman"/>
          <w:lang w:val="lt-LT"/>
        </w:rPr>
      </w:pPr>
      <w:r w:rsidRPr="00E83B53">
        <w:rPr>
          <w:rFonts w:ascii="Times New Roman" w:hAnsi="Times New Roman"/>
          <w:lang w:val="lt-LT"/>
        </w:rPr>
        <w:t>_________________________</w:t>
      </w:r>
    </w:p>
    <w:p w14:paraId="640C3C2C" w14:textId="77777777" w:rsidR="006E1A5E" w:rsidRPr="00E83B53" w:rsidRDefault="006E1A5E" w:rsidP="006E1A5E">
      <w:pPr>
        <w:jc w:val="center"/>
        <w:rPr>
          <w:rFonts w:ascii="Times New Roman" w:eastAsia="Calibri" w:hAnsi="Times New Roman"/>
          <w:sz w:val="24"/>
          <w:szCs w:val="24"/>
          <w:lang w:val="lt-LT"/>
        </w:rPr>
      </w:pPr>
    </w:p>
    <w:sectPr w:rsidR="006E1A5E" w:rsidRPr="00E83B53" w:rsidSect="008413CA">
      <w:headerReference w:type="default" r:id="rId7"/>
      <w:pgSz w:w="16840" w:h="11907" w:orient="landscape" w:code="9"/>
      <w:pgMar w:top="1701" w:right="1134" w:bottom="567" w:left="113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43E" w16cex:dateUtc="2021-03-02T12:03:00Z"/>
  <w16cex:commentExtensible w16cex:durableId="23E8C57B" w16cex:dateUtc="2021-03-02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F7BB" w14:textId="77777777" w:rsidR="00B86997" w:rsidRDefault="00B86997">
      <w:r>
        <w:separator/>
      </w:r>
    </w:p>
  </w:endnote>
  <w:endnote w:type="continuationSeparator" w:id="0">
    <w:p w14:paraId="6038A143" w14:textId="77777777" w:rsidR="00B86997" w:rsidRDefault="00B8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1879" w14:textId="77777777" w:rsidR="00B86997" w:rsidRDefault="00B86997">
      <w:r>
        <w:separator/>
      </w:r>
    </w:p>
  </w:footnote>
  <w:footnote w:type="continuationSeparator" w:id="0">
    <w:p w14:paraId="1E9EDABF" w14:textId="77777777" w:rsidR="00B86997" w:rsidRDefault="00B8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3C31" w14:textId="77777777" w:rsidR="00B86997" w:rsidRPr="00A51460" w:rsidRDefault="00B86997">
    <w:pPr>
      <w:pStyle w:val="Antrats"/>
      <w:jc w:val="center"/>
      <w:rPr>
        <w:rFonts w:ascii="Times New Roman" w:hAnsi="Times New Roman"/>
        <w:sz w:val="24"/>
        <w:szCs w:val="24"/>
      </w:rPr>
    </w:pPr>
    <w:r w:rsidRPr="00A51460">
      <w:rPr>
        <w:rFonts w:ascii="Times New Roman" w:hAnsi="Times New Roman"/>
        <w:sz w:val="24"/>
        <w:szCs w:val="24"/>
      </w:rPr>
      <w:fldChar w:fldCharType="begin"/>
    </w:r>
    <w:r w:rsidRPr="00A51460">
      <w:rPr>
        <w:rFonts w:ascii="Times New Roman" w:hAnsi="Times New Roman"/>
        <w:sz w:val="24"/>
        <w:szCs w:val="24"/>
      </w:rPr>
      <w:instrText>PAGE   \* MERGEFORMAT</w:instrText>
    </w:r>
    <w:r w:rsidRPr="00A51460">
      <w:rPr>
        <w:rFonts w:ascii="Times New Roman" w:hAnsi="Times New Roman"/>
        <w:sz w:val="24"/>
        <w:szCs w:val="24"/>
      </w:rPr>
      <w:fldChar w:fldCharType="separate"/>
    </w:r>
    <w:r>
      <w:rPr>
        <w:rFonts w:ascii="Times New Roman" w:hAnsi="Times New Roman"/>
        <w:noProof/>
        <w:sz w:val="24"/>
        <w:szCs w:val="24"/>
      </w:rPr>
      <w:t>11</w:t>
    </w:r>
    <w:r w:rsidRPr="00A51460">
      <w:rPr>
        <w:rFonts w:ascii="Times New Roman" w:hAnsi="Times New Roman"/>
        <w:sz w:val="24"/>
        <w:szCs w:val="24"/>
      </w:rPr>
      <w:fldChar w:fldCharType="end"/>
    </w:r>
  </w:p>
  <w:p w14:paraId="640C3C32" w14:textId="77777777" w:rsidR="00B86997" w:rsidRDefault="00B869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00281"/>
    <w:rsid w:val="00001BA7"/>
    <w:rsid w:val="00002DC7"/>
    <w:rsid w:val="0000797A"/>
    <w:rsid w:val="0001090A"/>
    <w:rsid w:val="00017FD5"/>
    <w:rsid w:val="00021AFC"/>
    <w:rsid w:val="000245A8"/>
    <w:rsid w:val="00026704"/>
    <w:rsid w:val="0003262B"/>
    <w:rsid w:val="0003687E"/>
    <w:rsid w:val="0004152F"/>
    <w:rsid w:val="000422FF"/>
    <w:rsid w:val="00043D76"/>
    <w:rsid w:val="00050B8E"/>
    <w:rsid w:val="000537A9"/>
    <w:rsid w:val="0005709E"/>
    <w:rsid w:val="00057E29"/>
    <w:rsid w:val="000648AB"/>
    <w:rsid w:val="000656E8"/>
    <w:rsid w:val="00066E5B"/>
    <w:rsid w:val="00072E40"/>
    <w:rsid w:val="00084ED7"/>
    <w:rsid w:val="00085637"/>
    <w:rsid w:val="00086498"/>
    <w:rsid w:val="000903FE"/>
    <w:rsid w:val="00093AD1"/>
    <w:rsid w:val="00096FA1"/>
    <w:rsid w:val="00096FEC"/>
    <w:rsid w:val="000A1C10"/>
    <w:rsid w:val="000B0F10"/>
    <w:rsid w:val="000B1E95"/>
    <w:rsid w:val="000B33E2"/>
    <w:rsid w:val="000B61EB"/>
    <w:rsid w:val="000C354E"/>
    <w:rsid w:val="000C7972"/>
    <w:rsid w:val="000D169A"/>
    <w:rsid w:val="000D55BF"/>
    <w:rsid w:val="000E47AA"/>
    <w:rsid w:val="000E4AC2"/>
    <w:rsid w:val="000E6285"/>
    <w:rsid w:val="000F04BA"/>
    <w:rsid w:val="000F3243"/>
    <w:rsid w:val="000F4B32"/>
    <w:rsid w:val="000F6650"/>
    <w:rsid w:val="000F774C"/>
    <w:rsid w:val="001001F6"/>
    <w:rsid w:val="001007DE"/>
    <w:rsid w:val="001016A9"/>
    <w:rsid w:val="001016FF"/>
    <w:rsid w:val="00105E2D"/>
    <w:rsid w:val="001071BE"/>
    <w:rsid w:val="0011022B"/>
    <w:rsid w:val="0011534C"/>
    <w:rsid w:val="0012002D"/>
    <w:rsid w:val="00121B7F"/>
    <w:rsid w:val="00122144"/>
    <w:rsid w:val="00122F3F"/>
    <w:rsid w:val="001253BF"/>
    <w:rsid w:val="00126090"/>
    <w:rsid w:val="00127BBF"/>
    <w:rsid w:val="0013208C"/>
    <w:rsid w:val="00136E21"/>
    <w:rsid w:val="0013781A"/>
    <w:rsid w:val="0014073C"/>
    <w:rsid w:val="00143B15"/>
    <w:rsid w:val="00145B1C"/>
    <w:rsid w:val="00152328"/>
    <w:rsid w:val="001524A9"/>
    <w:rsid w:val="00154BF6"/>
    <w:rsid w:val="0015669C"/>
    <w:rsid w:val="001619B9"/>
    <w:rsid w:val="001624CA"/>
    <w:rsid w:val="00167142"/>
    <w:rsid w:val="0017165C"/>
    <w:rsid w:val="00180FCC"/>
    <w:rsid w:val="001815CF"/>
    <w:rsid w:val="00182A28"/>
    <w:rsid w:val="00183492"/>
    <w:rsid w:val="00184DEE"/>
    <w:rsid w:val="001946F9"/>
    <w:rsid w:val="001A03D4"/>
    <w:rsid w:val="001A2E0D"/>
    <w:rsid w:val="001A3BC3"/>
    <w:rsid w:val="001B1DFF"/>
    <w:rsid w:val="001B3460"/>
    <w:rsid w:val="001B4BD0"/>
    <w:rsid w:val="001B6123"/>
    <w:rsid w:val="001C391C"/>
    <w:rsid w:val="001C565D"/>
    <w:rsid w:val="001D061E"/>
    <w:rsid w:val="001D12AB"/>
    <w:rsid w:val="001D3582"/>
    <w:rsid w:val="001D7531"/>
    <w:rsid w:val="001E043D"/>
    <w:rsid w:val="001E11E2"/>
    <w:rsid w:val="001E28D3"/>
    <w:rsid w:val="001E385F"/>
    <w:rsid w:val="001E40AB"/>
    <w:rsid w:val="001E4688"/>
    <w:rsid w:val="001E72E2"/>
    <w:rsid w:val="001F1BF8"/>
    <w:rsid w:val="001F4858"/>
    <w:rsid w:val="001F5A8A"/>
    <w:rsid w:val="001F6DFC"/>
    <w:rsid w:val="001F7044"/>
    <w:rsid w:val="001F7113"/>
    <w:rsid w:val="001F716D"/>
    <w:rsid w:val="001F7253"/>
    <w:rsid w:val="0020116D"/>
    <w:rsid w:val="00202AB4"/>
    <w:rsid w:val="00203987"/>
    <w:rsid w:val="00205DCF"/>
    <w:rsid w:val="00206625"/>
    <w:rsid w:val="00207242"/>
    <w:rsid w:val="00211A60"/>
    <w:rsid w:val="00227163"/>
    <w:rsid w:val="00233AB8"/>
    <w:rsid w:val="00241AFD"/>
    <w:rsid w:val="00253AA2"/>
    <w:rsid w:val="00253C76"/>
    <w:rsid w:val="00254804"/>
    <w:rsid w:val="002554BF"/>
    <w:rsid w:val="002623F6"/>
    <w:rsid w:val="00265101"/>
    <w:rsid w:val="002701D6"/>
    <w:rsid w:val="00270490"/>
    <w:rsid w:val="00270A85"/>
    <w:rsid w:val="00276D9E"/>
    <w:rsid w:val="00277346"/>
    <w:rsid w:val="002808CF"/>
    <w:rsid w:val="00286754"/>
    <w:rsid w:val="002909E7"/>
    <w:rsid w:val="00290F71"/>
    <w:rsid w:val="0029355B"/>
    <w:rsid w:val="00293F09"/>
    <w:rsid w:val="002A04A0"/>
    <w:rsid w:val="002A07D8"/>
    <w:rsid w:val="002A3420"/>
    <w:rsid w:val="002A630E"/>
    <w:rsid w:val="002B005A"/>
    <w:rsid w:val="002B2128"/>
    <w:rsid w:val="002B2B1C"/>
    <w:rsid w:val="002B5BC8"/>
    <w:rsid w:val="002C3731"/>
    <w:rsid w:val="002C3984"/>
    <w:rsid w:val="002C4AA7"/>
    <w:rsid w:val="002C5D9A"/>
    <w:rsid w:val="002D0D41"/>
    <w:rsid w:val="002D6B3E"/>
    <w:rsid w:val="002E14BF"/>
    <w:rsid w:val="002E2ADA"/>
    <w:rsid w:val="002E2BA2"/>
    <w:rsid w:val="002E4A59"/>
    <w:rsid w:val="002E4D77"/>
    <w:rsid w:val="002E6058"/>
    <w:rsid w:val="002E6643"/>
    <w:rsid w:val="002F2841"/>
    <w:rsid w:val="002F67BD"/>
    <w:rsid w:val="00302CA0"/>
    <w:rsid w:val="003040C4"/>
    <w:rsid w:val="00306CEA"/>
    <w:rsid w:val="00307C0C"/>
    <w:rsid w:val="00313025"/>
    <w:rsid w:val="003162BE"/>
    <w:rsid w:val="0031666D"/>
    <w:rsid w:val="0031711E"/>
    <w:rsid w:val="0032039B"/>
    <w:rsid w:val="0032065F"/>
    <w:rsid w:val="00320DCF"/>
    <w:rsid w:val="00321269"/>
    <w:rsid w:val="003309BD"/>
    <w:rsid w:val="0033132D"/>
    <w:rsid w:val="0033315F"/>
    <w:rsid w:val="00337562"/>
    <w:rsid w:val="003462EF"/>
    <w:rsid w:val="00347986"/>
    <w:rsid w:val="003501CF"/>
    <w:rsid w:val="003557D6"/>
    <w:rsid w:val="00360F64"/>
    <w:rsid w:val="00362F71"/>
    <w:rsid w:val="003638A2"/>
    <w:rsid w:val="00364C90"/>
    <w:rsid w:val="00365930"/>
    <w:rsid w:val="00365F05"/>
    <w:rsid w:val="003673F1"/>
    <w:rsid w:val="00372173"/>
    <w:rsid w:val="00372363"/>
    <w:rsid w:val="003751D2"/>
    <w:rsid w:val="003752B0"/>
    <w:rsid w:val="00377460"/>
    <w:rsid w:val="003776F0"/>
    <w:rsid w:val="003807E5"/>
    <w:rsid w:val="00383153"/>
    <w:rsid w:val="00383FF6"/>
    <w:rsid w:val="0039036F"/>
    <w:rsid w:val="00390583"/>
    <w:rsid w:val="00393593"/>
    <w:rsid w:val="00394A4A"/>
    <w:rsid w:val="00397279"/>
    <w:rsid w:val="003A2ED2"/>
    <w:rsid w:val="003A3B80"/>
    <w:rsid w:val="003A45FE"/>
    <w:rsid w:val="003B39D0"/>
    <w:rsid w:val="003B4687"/>
    <w:rsid w:val="003B48D4"/>
    <w:rsid w:val="003D0BAD"/>
    <w:rsid w:val="003D3213"/>
    <w:rsid w:val="003D4B13"/>
    <w:rsid w:val="003D61F9"/>
    <w:rsid w:val="003D76C8"/>
    <w:rsid w:val="003E205A"/>
    <w:rsid w:val="003E33F3"/>
    <w:rsid w:val="003E3655"/>
    <w:rsid w:val="003E484B"/>
    <w:rsid w:val="003E4D36"/>
    <w:rsid w:val="003E4F65"/>
    <w:rsid w:val="003E72E5"/>
    <w:rsid w:val="003F679C"/>
    <w:rsid w:val="00405058"/>
    <w:rsid w:val="00405F79"/>
    <w:rsid w:val="0040670F"/>
    <w:rsid w:val="00406F10"/>
    <w:rsid w:val="00407E28"/>
    <w:rsid w:val="00411E7A"/>
    <w:rsid w:val="00414A7C"/>
    <w:rsid w:val="004171F3"/>
    <w:rsid w:val="004238A3"/>
    <w:rsid w:val="00426EDA"/>
    <w:rsid w:val="00430649"/>
    <w:rsid w:val="00435E3C"/>
    <w:rsid w:val="004377ED"/>
    <w:rsid w:val="00440860"/>
    <w:rsid w:val="00443220"/>
    <w:rsid w:val="004433C2"/>
    <w:rsid w:val="00443BC8"/>
    <w:rsid w:val="004479FD"/>
    <w:rsid w:val="004515EA"/>
    <w:rsid w:val="00454C01"/>
    <w:rsid w:val="0045514B"/>
    <w:rsid w:val="0045782E"/>
    <w:rsid w:val="004603EE"/>
    <w:rsid w:val="00460DE9"/>
    <w:rsid w:val="00464C32"/>
    <w:rsid w:val="00465AF6"/>
    <w:rsid w:val="00467568"/>
    <w:rsid w:val="00471D4F"/>
    <w:rsid w:val="00473B71"/>
    <w:rsid w:val="0047431A"/>
    <w:rsid w:val="00474473"/>
    <w:rsid w:val="00475824"/>
    <w:rsid w:val="00475DB3"/>
    <w:rsid w:val="0048270A"/>
    <w:rsid w:val="00483C7B"/>
    <w:rsid w:val="004917D8"/>
    <w:rsid w:val="00492A46"/>
    <w:rsid w:val="00495B69"/>
    <w:rsid w:val="004A1109"/>
    <w:rsid w:val="004A73CB"/>
    <w:rsid w:val="004B21F3"/>
    <w:rsid w:val="004B57BF"/>
    <w:rsid w:val="004C09CD"/>
    <w:rsid w:val="004C4E6A"/>
    <w:rsid w:val="004D4228"/>
    <w:rsid w:val="004D5CA5"/>
    <w:rsid w:val="004E0927"/>
    <w:rsid w:val="004E4371"/>
    <w:rsid w:val="004E4E33"/>
    <w:rsid w:val="004E59A1"/>
    <w:rsid w:val="004E5F09"/>
    <w:rsid w:val="004F0BE0"/>
    <w:rsid w:val="004F2B1A"/>
    <w:rsid w:val="004F40B7"/>
    <w:rsid w:val="004F70E6"/>
    <w:rsid w:val="005014D7"/>
    <w:rsid w:val="00513EF5"/>
    <w:rsid w:val="00516255"/>
    <w:rsid w:val="00516D61"/>
    <w:rsid w:val="00522ED8"/>
    <w:rsid w:val="00523DFA"/>
    <w:rsid w:val="0052405F"/>
    <w:rsid w:val="00527448"/>
    <w:rsid w:val="00527F21"/>
    <w:rsid w:val="005304D9"/>
    <w:rsid w:val="005323EC"/>
    <w:rsid w:val="00533CDB"/>
    <w:rsid w:val="00534C41"/>
    <w:rsid w:val="00540DB5"/>
    <w:rsid w:val="0054113C"/>
    <w:rsid w:val="0054152B"/>
    <w:rsid w:val="00542979"/>
    <w:rsid w:val="00542F11"/>
    <w:rsid w:val="00545DDF"/>
    <w:rsid w:val="0055022C"/>
    <w:rsid w:val="00552F68"/>
    <w:rsid w:val="00557642"/>
    <w:rsid w:val="00562420"/>
    <w:rsid w:val="00563F66"/>
    <w:rsid w:val="00566124"/>
    <w:rsid w:val="00576C15"/>
    <w:rsid w:val="00576CCE"/>
    <w:rsid w:val="00577152"/>
    <w:rsid w:val="00577CC5"/>
    <w:rsid w:val="00580DF7"/>
    <w:rsid w:val="0058348D"/>
    <w:rsid w:val="00590070"/>
    <w:rsid w:val="005915D8"/>
    <w:rsid w:val="0059363E"/>
    <w:rsid w:val="00593B4E"/>
    <w:rsid w:val="005952A6"/>
    <w:rsid w:val="0059647A"/>
    <w:rsid w:val="00597F85"/>
    <w:rsid w:val="005A26D3"/>
    <w:rsid w:val="005A2B64"/>
    <w:rsid w:val="005A3888"/>
    <w:rsid w:val="005A3D98"/>
    <w:rsid w:val="005A6D19"/>
    <w:rsid w:val="005B1009"/>
    <w:rsid w:val="005B1742"/>
    <w:rsid w:val="005B3CC2"/>
    <w:rsid w:val="005B46A0"/>
    <w:rsid w:val="005B5C96"/>
    <w:rsid w:val="005B73F3"/>
    <w:rsid w:val="005B75DB"/>
    <w:rsid w:val="005C3663"/>
    <w:rsid w:val="005C62B0"/>
    <w:rsid w:val="005C69AD"/>
    <w:rsid w:val="005C6FEB"/>
    <w:rsid w:val="005D155E"/>
    <w:rsid w:val="005D4CA1"/>
    <w:rsid w:val="005D5A4C"/>
    <w:rsid w:val="005E64F9"/>
    <w:rsid w:val="005F5CAC"/>
    <w:rsid w:val="005F5D69"/>
    <w:rsid w:val="00604449"/>
    <w:rsid w:val="0060484C"/>
    <w:rsid w:val="006070F7"/>
    <w:rsid w:val="00614633"/>
    <w:rsid w:val="00617D25"/>
    <w:rsid w:val="00622870"/>
    <w:rsid w:val="00633386"/>
    <w:rsid w:val="00637112"/>
    <w:rsid w:val="00637377"/>
    <w:rsid w:val="0064103B"/>
    <w:rsid w:val="00641B46"/>
    <w:rsid w:val="00645EAC"/>
    <w:rsid w:val="00646FAE"/>
    <w:rsid w:val="00651C92"/>
    <w:rsid w:val="006537DB"/>
    <w:rsid w:val="006545D1"/>
    <w:rsid w:val="0065694D"/>
    <w:rsid w:val="00657293"/>
    <w:rsid w:val="0066036B"/>
    <w:rsid w:val="0066180C"/>
    <w:rsid w:val="00664957"/>
    <w:rsid w:val="006667FE"/>
    <w:rsid w:val="0067201B"/>
    <w:rsid w:val="0067201D"/>
    <w:rsid w:val="006722EE"/>
    <w:rsid w:val="006768A7"/>
    <w:rsid w:val="00677D37"/>
    <w:rsid w:val="006807E7"/>
    <w:rsid w:val="006838E9"/>
    <w:rsid w:val="00684A24"/>
    <w:rsid w:val="00685D6F"/>
    <w:rsid w:val="0069444A"/>
    <w:rsid w:val="006A27D4"/>
    <w:rsid w:val="006A6BA7"/>
    <w:rsid w:val="006B1889"/>
    <w:rsid w:val="006B20EA"/>
    <w:rsid w:val="006B237B"/>
    <w:rsid w:val="006B2EEE"/>
    <w:rsid w:val="006C04EA"/>
    <w:rsid w:val="006C7613"/>
    <w:rsid w:val="006C77A7"/>
    <w:rsid w:val="006D3CB2"/>
    <w:rsid w:val="006D3CF0"/>
    <w:rsid w:val="006D5B49"/>
    <w:rsid w:val="006D76D6"/>
    <w:rsid w:val="006E1A5E"/>
    <w:rsid w:val="006E6D77"/>
    <w:rsid w:val="006E724E"/>
    <w:rsid w:val="006E7FCB"/>
    <w:rsid w:val="006F17D1"/>
    <w:rsid w:val="006F19EB"/>
    <w:rsid w:val="006F225C"/>
    <w:rsid w:val="006F7593"/>
    <w:rsid w:val="00701769"/>
    <w:rsid w:val="00701835"/>
    <w:rsid w:val="00702542"/>
    <w:rsid w:val="0070344D"/>
    <w:rsid w:val="00703803"/>
    <w:rsid w:val="00705DDD"/>
    <w:rsid w:val="00706691"/>
    <w:rsid w:val="00706A3D"/>
    <w:rsid w:val="00710A3B"/>
    <w:rsid w:val="0071222E"/>
    <w:rsid w:val="00714874"/>
    <w:rsid w:val="007169BB"/>
    <w:rsid w:val="00722155"/>
    <w:rsid w:val="0072334A"/>
    <w:rsid w:val="00723501"/>
    <w:rsid w:val="00723549"/>
    <w:rsid w:val="0072613E"/>
    <w:rsid w:val="0072718E"/>
    <w:rsid w:val="00727588"/>
    <w:rsid w:val="00740DFD"/>
    <w:rsid w:val="00743586"/>
    <w:rsid w:val="00750BD2"/>
    <w:rsid w:val="00751084"/>
    <w:rsid w:val="00753D20"/>
    <w:rsid w:val="00754690"/>
    <w:rsid w:val="007616C8"/>
    <w:rsid w:val="00765A02"/>
    <w:rsid w:val="00766B9B"/>
    <w:rsid w:val="007738EC"/>
    <w:rsid w:val="00784682"/>
    <w:rsid w:val="007850AA"/>
    <w:rsid w:val="00785E95"/>
    <w:rsid w:val="0079046B"/>
    <w:rsid w:val="00791A25"/>
    <w:rsid w:val="00791D21"/>
    <w:rsid w:val="00797955"/>
    <w:rsid w:val="00797DEF"/>
    <w:rsid w:val="007A1F26"/>
    <w:rsid w:val="007A28A5"/>
    <w:rsid w:val="007A2BA2"/>
    <w:rsid w:val="007A4D23"/>
    <w:rsid w:val="007A5E89"/>
    <w:rsid w:val="007A718C"/>
    <w:rsid w:val="007A72B9"/>
    <w:rsid w:val="007B4653"/>
    <w:rsid w:val="007B489C"/>
    <w:rsid w:val="007B73DC"/>
    <w:rsid w:val="007C4931"/>
    <w:rsid w:val="007C49C6"/>
    <w:rsid w:val="007C5202"/>
    <w:rsid w:val="007D154D"/>
    <w:rsid w:val="007D268C"/>
    <w:rsid w:val="007D2D7A"/>
    <w:rsid w:val="007D412A"/>
    <w:rsid w:val="007D4559"/>
    <w:rsid w:val="007D54DE"/>
    <w:rsid w:val="007E0710"/>
    <w:rsid w:val="007E3476"/>
    <w:rsid w:val="007E5448"/>
    <w:rsid w:val="007E7D86"/>
    <w:rsid w:val="00801285"/>
    <w:rsid w:val="008019BE"/>
    <w:rsid w:val="00801F9A"/>
    <w:rsid w:val="00810894"/>
    <w:rsid w:val="008108D4"/>
    <w:rsid w:val="00811588"/>
    <w:rsid w:val="00811A7C"/>
    <w:rsid w:val="00812FC7"/>
    <w:rsid w:val="00814929"/>
    <w:rsid w:val="00814E88"/>
    <w:rsid w:val="00815DD2"/>
    <w:rsid w:val="00820DF1"/>
    <w:rsid w:val="00830DE5"/>
    <w:rsid w:val="008328F9"/>
    <w:rsid w:val="00832B19"/>
    <w:rsid w:val="008338C7"/>
    <w:rsid w:val="00833EFB"/>
    <w:rsid w:val="00834114"/>
    <w:rsid w:val="00834357"/>
    <w:rsid w:val="00834EA1"/>
    <w:rsid w:val="0083695D"/>
    <w:rsid w:val="00836B0C"/>
    <w:rsid w:val="008413CA"/>
    <w:rsid w:val="00841932"/>
    <w:rsid w:val="00847648"/>
    <w:rsid w:val="00851197"/>
    <w:rsid w:val="00851ED8"/>
    <w:rsid w:val="0085290C"/>
    <w:rsid w:val="00856A19"/>
    <w:rsid w:val="0086350B"/>
    <w:rsid w:val="008659E2"/>
    <w:rsid w:val="00866A47"/>
    <w:rsid w:val="008736CB"/>
    <w:rsid w:val="008766C7"/>
    <w:rsid w:val="00876CCD"/>
    <w:rsid w:val="00880DC7"/>
    <w:rsid w:val="00881151"/>
    <w:rsid w:val="00883F95"/>
    <w:rsid w:val="008870A8"/>
    <w:rsid w:val="0088797A"/>
    <w:rsid w:val="00890E0B"/>
    <w:rsid w:val="0089310B"/>
    <w:rsid w:val="008A17C0"/>
    <w:rsid w:val="008A58FA"/>
    <w:rsid w:val="008A6360"/>
    <w:rsid w:val="008B1181"/>
    <w:rsid w:val="008B61C2"/>
    <w:rsid w:val="008C2E9F"/>
    <w:rsid w:val="008C3303"/>
    <w:rsid w:val="008C3877"/>
    <w:rsid w:val="008C5204"/>
    <w:rsid w:val="008C6495"/>
    <w:rsid w:val="008C793B"/>
    <w:rsid w:val="008C7C0A"/>
    <w:rsid w:val="008C7C47"/>
    <w:rsid w:val="008D1C9D"/>
    <w:rsid w:val="008D5D2F"/>
    <w:rsid w:val="008D77F8"/>
    <w:rsid w:val="008E0A10"/>
    <w:rsid w:val="008E126B"/>
    <w:rsid w:val="008E7C8B"/>
    <w:rsid w:val="008E7F2D"/>
    <w:rsid w:val="008F123B"/>
    <w:rsid w:val="008F1350"/>
    <w:rsid w:val="008F1ABD"/>
    <w:rsid w:val="008F301C"/>
    <w:rsid w:val="008F48D3"/>
    <w:rsid w:val="008F6E58"/>
    <w:rsid w:val="009007B7"/>
    <w:rsid w:val="00901EB5"/>
    <w:rsid w:val="00905890"/>
    <w:rsid w:val="00905E48"/>
    <w:rsid w:val="009123F1"/>
    <w:rsid w:val="00912EAE"/>
    <w:rsid w:val="00913AA9"/>
    <w:rsid w:val="00921E62"/>
    <w:rsid w:val="00922E86"/>
    <w:rsid w:val="00923E13"/>
    <w:rsid w:val="0092674A"/>
    <w:rsid w:val="00930D64"/>
    <w:rsid w:val="009340E9"/>
    <w:rsid w:val="00936243"/>
    <w:rsid w:val="00937C14"/>
    <w:rsid w:val="00940EA7"/>
    <w:rsid w:val="00941877"/>
    <w:rsid w:val="009429F3"/>
    <w:rsid w:val="00951CB5"/>
    <w:rsid w:val="00953382"/>
    <w:rsid w:val="00954862"/>
    <w:rsid w:val="00957D53"/>
    <w:rsid w:val="00960211"/>
    <w:rsid w:val="0096221D"/>
    <w:rsid w:val="00962B3A"/>
    <w:rsid w:val="0096323A"/>
    <w:rsid w:val="00965939"/>
    <w:rsid w:val="009673F1"/>
    <w:rsid w:val="00967B8B"/>
    <w:rsid w:val="0097118D"/>
    <w:rsid w:val="00974172"/>
    <w:rsid w:val="00975A1F"/>
    <w:rsid w:val="00976AEF"/>
    <w:rsid w:val="0098278D"/>
    <w:rsid w:val="009835E1"/>
    <w:rsid w:val="00983758"/>
    <w:rsid w:val="009864D0"/>
    <w:rsid w:val="009868BC"/>
    <w:rsid w:val="00986967"/>
    <w:rsid w:val="009871B8"/>
    <w:rsid w:val="009912BE"/>
    <w:rsid w:val="0099276C"/>
    <w:rsid w:val="009A3ADB"/>
    <w:rsid w:val="009B335F"/>
    <w:rsid w:val="009B4A1E"/>
    <w:rsid w:val="009B703A"/>
    <w:rsid w:val="009B73A3"/>
    <w:rsid w:val="009C314C"/>
    <w:rsid w:val="009C5D57"/>
    <w:rsid w:val="009D0AD4"/>
    <w:rsid w:val="009D3684"/>
    <w:rsid w:val="009D5BFC"/>
    <w:rsid w:val="009D6B0F"/>
    <w:rsid w:val="009E0BF1"/>
    <w:rsid w:val="009E4B53"/>
    <w:rsid w:val="009F373E"/>
    <w:rsid w:val="009F3802"/>
    <w:rsid w:val="009F5048"/>
    <w:rsid w:val="009F6377"/>
    <w:rsid w:val="009F70E6"/>
    <w:rsid w:val="00A01E92"/>
    <w:rsid w:val="00A02984"/>
    <w:rsid w:val="00A06FEA"/>
    <w:rsid w:val="00A07BCC"/>
    <w:rsid w:val="00A13D3B"/>
    <w:rsid w:val="00A14E62"/>
    <w:rsid w:val="00A16E1C"/>
    <w:rsid w:val="00A17178"/>
    <w:rsid w:val="00A17343"/>
    <w:rsid w:val="00A208CC"/>
    <w:rsid w:val="00A2138A"/>
    <w:rsid w:val="00A26F8D"/>
    <w:rsid w:val="00A40077"/>
    <w:rsid w:val="00A441D1"/>
    <w:rsid w:val="00A44E17"/>
    <w:rsid w:val="00A46DDC"/>
    <w:rsid w:val="00A477E5"/>
    <w:rsid w:val="00A500EE"/>
    <w:rsid w:val="00A51460"/>
    <w:rsid w:val="00A55CA6"/>
    <w:rsid w:val="00A57BE9"/>
    <w:rsid w:val="00A6219E"/>
    <w:rsid w:val="00A67ED1"/>
    <w:rsid w:val="00A77354"/>
    <w:rsid w:val="00A777FA"/>
    <w:rsid w:val="00A7792A"/>
    <w:rsid w:val="00A77B46"/>
    <w:rsid w:val="00A90105"/>
    <w:rsid w:val="00A910DD"/>
    <w:rsid w:val="00A92640"/>
    <w:rsid w:val="00A94D42"/>
    <w:rsid w:val="00AA38A3"/>
    <w:rsid w:val="00AB2BBA"/>
    <w:rsid w:val="00AB3103"/>
    <w:rsid w:val="00AB3A24"/>
    <w:rsid w:val="00AB4D32"/>
    <w:rsid w:val="00AB5173"/>
    <w:rsid w:val="00AB5814"/>
    <w:rsid w:val="00AB732C"/>
    <w:rsid w:val="00AB7966"/>
    <w:rsid w:val="00AC1564"/>
    <w:rsid w:val="00AC1DA6"/>
    <w:rsid w:val="00AC2FEF"/>
    <w:rsid w:val="00AC3B33"/>
    <w:rsid w:val="00AC47F3"/>
    <w:rsid w:val="00AC70E3"/>
    <w:rsid w:val="00AC7536"/>
    <w:rsid w:val="00AD414A"/>
    <w:rsid w:val="00AD4EC4"/>
    <w:rsid w:val="00AE55DA"/>
    <w:rsid w:val="00AE5686"/>
    <w:rsid w:val="00AF494E"/>
    <w:rsid w:val="00B005C8"/>
    <w:rsid w:val="00B029EF"/>
    <w:rsid w:val="00B03F00"/>
    <w:rsid w:val="00B05A0E"/>
    <w:rsid w:val="00B06498"/>
    <w:rsid w:val="00B06D9D"/>
    <w:rsid w:val="00B07E94"/>
    <w:rsid w:val="00B1056D"/>
    <w:rsid w:val="00B22B99"/>
    <w:rsid w:val="00B31FE1"/>
    <w:rsid w:val="00B3554A"/>
    <w:rsid w:val="00B37697"/>
    <w:rsid w:val="00B42BCD"/>
    <w:rsid w:val="00B4617C"/>
    <w:rsid w:val="00B5168E"/>
    <w:rsid w:val="00B57F16"/>
    <w:rsid w:val="00B60C99"/>
    <w:rsid w:val="00B64DE6"/>
    <w:rsid w:val="00B67478"/>
    <w:rsid w:val="00B72D60"/>
    <w:rsid w:val="00B818EA"/>
    <w:rsid w:val="00B820A2"/>
    <w:rsid w:val="00B82A2B"/>
    <w:rsid w:val="00B851AB"/>
    <w:rsid w:val="00B86997"/>
    <w:rsid w:val="00BA29F7"/>
    <w:rsid w:val="00BB2A15"/>
    <w:rsid w:val="00BB50BF"/>
    <w:rsid w:val="00BC05E9"/>
    <w:rsid w:val="00BC3DE0"/>
    <w:rsid w:val="00BC4644"/>
    <w:rsid w:val="00BD126A"/>
    <w:rsid w:val="00BD1A23"/>
    <w:rsid w:val="00BD2F2B"/>
    <w:rsid w:val="00BD4533"/>
    <w:rsid w:val="00BD6D86"/>
    <w:rsid w:val="00BF1BA6"/>
    <w:rsid w:val="00BF276B"/>
    <w:rsid w:val="00BF3831"/>
    <w:rsid w:val="00BF66A2"/>
    <w:rsid w:val="00BF6A07"/>
    <w:rsid w:val="00C00002"/>
    <w:rsid w:val="00C07818"/>
    <w:rsid w:val="00C12399"/>
    <w:rsid w:val="00C2067A"/>
    <w:rsid w:val="00C20E79"/>
    <w:rsid w:val="00C2154D"/>
    <w:rsid w:val="00C2206D"/>
    <w:rsid w:val="00C23B62"/>
    <w:rsid w:val="00C25386"/>
    <w:rsid w:val="00C302DB"/>
    <w:rsid w:val="00C37245"/>
    <w:rsid w:val="00C412FA"/>
    <w:rsid w:val="00C41DF0"/>
    <w:rsid w:val="00C47E5E"/>
    <w:rsid w:val="00C5564C"/>
    <w:rsid w:val="00C633D0"/>
    <w:rsid w:val="00C711DA"/>
    <w:rsid w:val="00C72ECF"/>
    <w:rsid w:val="00C754D6"/>
    <w:rsid w:val="00C77467"/>
    <w:rsid w:val="00C809A2"/>
    <w:rsid w:val="00C81154"/>
    <w:rsid w:val="00C83D9A"/>
    <w:rsid w:val="00C85853"/>
    <w:rsid w:val="00C87D6F"/>
    <w:rsid w:val="00C916D9"/>
    <w:rsid w:val="00C9620F"/>
    <w:rsid w:val="00CA01DA"/>
    <w:rsid w:val="00CA09ED"/>
    <w:rsid w:val="00CB01E1"/>
    <w:rsid w:val="00CB37E6"/>
    <w:rsid w:val="00CB4F82"/>
    <w:rsid w:val="00CB7600"/>
    <w:rsid w:val="00CC0AFC"/>
    <w:rsid w:val="00CC16F0"/>
    <w:rsid w:val="00CC73AF"/>
    <w:rsid w:val="00CC7D1C"/>
    <w:rsid w:val="00CD0F88"/>
    <w:rsid w:val="00CD10BF"/>
    <w:rsid w:val="00CD17A4"/>
    <w:rsid w:val="00CD3876"/>
    <w:rsid w:val="00CE1838"/>
    <w:rsid w:val="00CE199F"/>
    <w:rsid w:val="00CE6846"/>
    <w:rsid w:val="00CE7E95"/>
    <w:rsid w:val="00CF0244"/>
    <w:rsid w:val="00CF397F"/>
    <w:rsid w:val="00CF3F5E"/>
    <w:rsid w:val="00D0146B"/>
    <w:rsid w:val="00D020F0"/>
    <w:rsid w:val="00D02D36"/>
    <w:rsid w:val="00D031F3"/>
    <w:rsid w:val="00D06529"/>
    <w:rsid w:val="00D10B6C"/>
    <w:rsid w:val="00D131B1"/>
    <w:rsid w:val="00D143F8"/>
    <w:rsid w:val="00D22C53"/>
    <w:rsid w:val="00D24277"/>
    <w:rsid w:val="00D242DF"/>
    <w:rsid w:val="00D24704"/>
    <w:rsid w:val="00D3042B"/>
    <w:rsid w:val="00D30F79"/>
    <w:rsid w:val="00D31700"/>
    <w:rsid w:val="00D34602"/>
    <w:rsid w:val="00D40FDB"/>
    <w:rsid w:val="00D42382"/>
    <w:rsid w:val="00D4579D"/>
    <w:rsid w:val="00D4626E"/>
    <w:rsid w:val="00D47ECC"/>
    <w:rsid w:val="00D507F3"/>
    <w:rsid w:val="00D510BB"/>
    <w:rsid w:val="00D56FE8"/>
    <w:rsid w:val="00D61AED"/>
    <w:rsid w:val="00D63CBF"/>
    <w:rsid w:val="00D63CCD"/>
    <w:rsid w:val="00D64C02"/>
    <w:rsid w:val="00D67987"/>
    <w:rsid w:val="00D70AA0"/>
    <w:rsid w:val="00D75850"/>
    <w:rsid w:val="00D761EC"/>
    <w:rsid w:val="00D77D00"/>
    <w:rsid w:val="00D8220E"/>
    <w:rsid w:val="00D839A8"/>
    <w:rsid w:val="00D852A0"/>
    <w:rsid w:val="00D85DA9"/>
    <w:rsid w:val="00D86E72"/>
    <w:rsid w:val="00D942EF"/>
    <w:rsid w:val="00D96A89"/>
    <w:rsid w:val="00DA01D2"/>
    <w:rsid w:val="00DB1395"/>
    <w:rsid w:val="00DB2001"/>
    <w:rsid w:val="00DB789A"/>
    <w:rsid w:val="00DB7B4A"/>
    <w:rsid w:val="00DC02D9"/>
    <w:rsid w:val="00DC2709"/>
    <w:rsid w:val="00DC3EDC"/>
    <w:rsid w:val="00DC469F"/>
    <w:rsid w:val="00DC5126"/>
    <w:rsid w:val="00DC6471"/>
    <w:rsid w:val="00DD6846"/>
    <w:rsid w:val="00DE190D"/>
    <w:rsid w:val="00DE36A1"/>
    <w:rsid w:val="00DE652E"/>
    <w:rsid w:val="00DF670B"/>
    <w:rsid w:val="00E01C3D"/>
    <w:rsid w:val="00E03B7F"/>
    <w:rsid w:val="00E07776"/>
    <w:rsid w:val="00E104F8"/>
    <w:rsid w:val="00E119B1"/>
    <w:rsid w:val="00E17E91"/>
    <w:rsid w:val="00E21071"/>
    <w:rsid w:val="00E258BB"/>
    <w:rsid w:val="00E26A51"/>
    <w:rsid w:val="00E32F23"/>
    <w:rsid w:val="00E40B27"/>
    <w:rsid w:val="00E41B26"/>
    <w:rsid w:val="00E43667"/>
    <w:rsid w:val="00E5055F"/>
    <w:rsid w:val="00E5068C"/>
    <w:rsid w:val="00E526B2"/>
    <w:rsid w:val="00E62A16"/>
    <w:rsid w:val="00E62E22"/>
    <w:rsid w:val="00E64C56"/>
    <w:rsid w:val="00E6555A"/>
    <w:rsid w:val="00E65960"/>
    <w:rsid w:val="00E66A15"/>
    <w:rsid w:val="00E6732C"/>
    <w:rsid w:val="00E70798"/>
    <w:rsid w:val="00E80104"/>
    <w:rsid w:val="00E83B53"/>
    <w:rsid w:val="00E83B85"/>
    <w:rsid w:val="00E84053"/>
    <w:rsid w:val="00E87360"/>
    <w:rsid w:val="00E93C38"/>
    <w:rsid w:val="00E96C22"/>
    <w:rsid w:val="00EA1F97"/>
    <w:rsid w:val="00EA2DE9"/>
    <w:rsid w:val="00EB007B"/>
    <w:rsid w:val="00EB32A0"/>
    <w:rsid w:val="00EB64D8"/>
    <w:rsid w:val="00EB6723"/>
    <w:rsid w:val="00EB73A0"/>
    <w:rsid w:val="00ED1E0F"/>
    <w:rsid w:val="00ED2EBE"/>
    <w:rsid w:val="00ED3650"/>
    <w:rsid w:val="00ED514E"/>
    <w:rsid w:val="00ED5A73"/>
    <w:rsid w:val="00EE18CC"/>
    <w:rsid w:val="00EE1F30"/>
    <w:rsid w:val="00EE2A40"/>
    <w:rsid w:val="00EE3CDF"/>
    <w:rsid w:val="00EE5928"/>
    <w:rsid w:val="00EE6D1F"/>
    <w:rsid w:val="00EF4DB1"/>
    <w:rsid w:val="00EF59B0"/>
    <w:rsid w:val="00EF7F17"/>
    <w:rsid w:val="00F015DE"/>
    <w:rsid w:val="00F05E38"/>
    <w:rsid w:val="00F060ED"/>
    <w:rsid w:val="00F12E1E"/>
    <w:rsid w:val="00F12F95"/>
    <w:rsid w:val="00F130B2"/>
    <w:rsid w:val="00F15E25"/>
    <w:rsid w:val="00F27F1D"/>
    <w:rsid w:val="00F337ED"/>
    <w:rsid w:val="00F33C57"/>
    <w:rsid w:val="00F37385"/>
    <w:rsid w:val="00F423E6"/>
    <w:rsid w:val="00F4319B"/>
    <w:rsid w:val="00F4738F"/>
    <w:rsid w:val="00F47AC6"/>
    <w:rsid w:val="00F5074D"/>
    <w:rsid w:val="00F514EA"/>
    <w:rsid w:val="00F526D3"/>
    <w:rsid w:val="00F52A2C"/>
    <w:rsid w:val="00F52DEA"/>
    <w:rsid w:val="00F54BC4"/>
    <w:rsid w:val="00F61C22"/>
    <w:rsid w:val="00F62A24"/>
    <w:rsid w:val="00F64742"/>
    <w:rsid w:val="00F714D2"/>
    <w:rsid w:val="00F71EE3"/>
    <w:rsid w:val="00F73C26"/>
    <w:rsid w:val="00F752C3"/>
    <w:rsid w:val="00F76AA9"/>
    <w:rsid w:val="00F80B64"/>
    <w:rsid w:val="00F82D8B"/>
    <w:rsid w:val="00F855B3"/>
    <w:rsid w:val="00F86BE5"/>
    <w:rsid w:val="00F877CB"/>
    <w:rsid w:val="00F92CE2"/>
    <w:rsid w:val="00F94A34"/>
    <w:rsid w:val="00F96376"/>
    <w:rsid w:val="00FA4FC6"/>
    <w:rsid w:val="00FA6371"/>
    <w:rsid w:val="00FA7EFC"/>
    <w:rsid w:val="00FB24B9"/>
    <w:rsid w:val="00FB6B51"/>
    <w:rsid w:val="00FC5F28"/>
    <w:rsid w:val="00FD6C9A"/>
    <w:rsid w:val="00FD7B9B"/>
    <w:rsid w:val="00FE2502"/>
    <w:rsid w:val="00FE2D03"/>
    <w:rsid w:val="00FE366F"/>
    <w:rsid w:val="00FE47E8"/>
    <w:rsid w:val="00FE5129"/>
    <w:rsid w:val="00FF3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C3810"/>
  <w15:docId w15:val="{819E8344-B4DF-44D3-AC0C-92E98FD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D0BAD"/>
    <w:rPr>
      <w:rFonts w:ascii="TimesLT" w:eastAsia="Times New Roman" w:hAnsi="Times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spausdinimomainl">
    <w:name w:val="HTML Typewriter"/>
    <w:basedOn w:val="Numatytasispastraiposriftas"/>
    <w:uiPriority w:val="99"/>
    <w:semiHidden/>
    <w:unhideWhenUsed/>
    <w:rsid w:val="003D0BAD"/>
    <w:rPr>
      <w:rFonts w:ascii="Verdana" w:eastAsia="Times New Roman" w:hAnsi="Verdana" w:cs="Courier New" w:hint="default"/>
      <w:sz w:val="17"/>
      <w:szCs w:val="17"/>
    </w:rPr>
  </w:style>
  <w:style w:type="table" w:styleId="Lentelstinklelis">
    <w:name w:val="Table Grid"/>
    <w:basedOn w:val="prastojilentel"/>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D0BAD"/>
    <w:pPr>
      <w:tabs>
        <w:tab w:val="center" w:pos="4819"/>
        <w:tab w:val="right" w:pos="9638"/>
      </w:tabs>
    </w:pPr>
  </w:style>
  <w:style w:type="character" w:customStyle="1" w:styleId="AntratsDiagrama">
    <w:name w:val="Antraštės Diagrama"/>
    <w:basedOn w:val="Numatytasispastraiposriftas"/>
    <w:link w:val="Antrats"/>
    <w:uiPriority w:val="99"/>
    <w:rsid w:val="003D0BAD"/>
    <w:rPr>
      <w:rFonts w:ascii="TimesLT" w:eastAsia="Times New Roman" w:hAnsi="TimesLT" w:cs="Times New Roman"/>
      <w:sz w:val="20"/>
      <w:szCs w:val="20"/>
      <w:lang w:val="en-GB"/>
    </w:rPr>
  </w:style>
  <w:style w:type="character" w:styleId="Puslapionumeris">
    <w:name w:val="page number"/>
    <w:basedOn w:val="Numatytasispastraiposriftas"/>
    <w:rsid w:val="003D0BAD"/>
  </w:style>
  <w:style w:type="paragraph" w:styleId="Debesliotekstas">
    <w:name w:val="Balloon Text"/>
    <w:basedOn w:val="prastasis"/>
    <w:link w:val="DebesliotekstasDiagrama"/>
    <w:uiPriority w:val="99"/>
    <w:semiHidden/>
    <w:unhideWhenUsed/>
    <w:rsid w:val="003D0B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BAD"/>
    <w:rPr>
      <w:rFonts w:ascii="Tahoma" w:eastAsia="Times New Roman" w:hAnsi="Tahoma" w:cs="Tahoma"/>
      <w:sz w:val="16"/>
      <w:szCs w:val="16"/>
      <w:lang w:val="en-GB"/>
    </w:rPr>
  </w:style>
  <w:style w:type="paragraph" w:styleId="Dokumentostruktra">
    <w:name w:val="Document Map"/>
    <w:basedOn w:val="prastasis"/>
    <w:link w:val="DokumentostruktraDiagrama"/>
    <w:uiPriority w:val="99"/>
    <w:semiHidden/>
    <w:unhideWhenUsed/>
    <w:rsid w:val="00641B46"/>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641B46"/>
    <w:rPr>
      <w:rFonts w:ascii="Tahoma" w:eastAsia="Times New Roman" w:hAnsi="Tahoma" w:cs="Tahoma"/>
      <w:sz w:val="16"/>
      <w:szCs w:val="16"/>
      <w:lang w:val="en-GB" w:eastAsia="en-US"/>
    </w:rPr>
  </w:style>
  <w:style w:type="numbering" w:customStyle="1" w:styleId="Sraonra1">
    <w:name w:val="Sąrašo nėra1"/>
    <w:next w:val="Sraonra"/>
    <w:uiPriority w:val="99"/>
    <w:semiHidden/>
    <w:unhideWhenUsed/>
    <w:rsid w:val="006E1A5E"/>
  </w:style>
  <w:style w:type="paragraph" w:styleId="Porat">
    <w:name w:val="footer"/>
    <w:basedOn w:val="prastasis"/>
    <w:link w:val="PoratDiagrama"/>
    <w:uiPriority w:val="99"/>
    <w:unhideWhenUsed/>
    <w:rsid w:val="006E1A5E"/>
    <w:pPr>
      <w:tabs>
        <w:tab w:val="center" w:pos="4986"/>
        <w:tab w:val="right" w:pos="9972"/>
      </w:tabs>
    </w:pPr>
    <w:rPr>
      <w:rFonts w:ascii="Times New Roman" w:hAnsi="Times New Roman"/>
      <w:sz w:val="24"/>
      <w:lang w:val="lt-LT"/>
    </w:rPr>
  </w:style>
  <w:style w:type="character" w:customStyle="1" w:styleId="PoratDiagrama">
    <w:name w:val="Poraštė Diagrama"/>
    <w:basedOn w:val="Numatytasispastraiposriftas"/>
    <w:link w:val="Porat"/>
    <w:uiPriority w:val="99"/>
    <w:rsid w:val="006E1A5E"/>
    <w:rPr>
      <w:rFonts w:ascii="Times New Roman" w:eastAsia="Times New Roman" w:hAnsi="Times New Roman"/>
      <w:sz w:val="24"/>
      <w:lang w:eastAsia="en-US"/>
    </w:rPr>
  </w:style>
  <w:style w:type="table" w:customStyle="1" w:styleId="Lentelstinklelis1">
    <w:name w:val="Lentelės tinklelis1"/>
    <w:basedOn w:val="prastojilentel"/>
    <w:next w:val="Lentelstinklelis"/>
    <w:uiPriority w:val="59"/>
    <w:rsid w:val="006E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6E1A5E"/>
    <w:rPr>
      <w:sz w:val="16"/>
      <w:szCs w:val="16"/>
    </w:rPr>
  </w:style>
  <w:style w:type="paragraph" w:styleId="Komentarotekstas">
    <w:name w:val="annotation text"/>
    <w:basedOn w:val="prastasis"/>
    <w:link w:val="KomentarotekstasDiagrama"/>
    <w:uiPriority w:val="99"/>
    <w:unhideWhenUsed/>
    <w:rsid w:val="006E1A5E"/>
    <w:rPr>
      <w:rFonts w:ascii="Times New Roman" w:hAnsi="Times New Roman"/>
      <w:lang w:val="lt-LT"/>
    </w:rPr>
  </w:style>
  <w:style w:type="character" w:customStyle="1" w:styleId="KomentarotekstasDiagrama">
    <w:name w:val="Komentaro tekstas Diagrama"/>
    <w:basedOn w:val="Numatytasispastraiposriftas"/>
    <w:link w:val="Komentarotekstas"/>
    <w:uiPriority w:val="99"/>
    <w:rsid w:val="006E1A5E"/>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6E1A5E"/>
    <w:rPr>
      <w:b/>
      <w:bCs/>
    </w:rPr>
  </w:style>
  <w:style w:type="character" w:customStyle="1" w:styleId="KomentarotemaDiagrama">
    <w:name w:val="Komentaro tema Diagrama"/>
    <w:basedOn w:val="KomentarotekstasDiagrama"/>
    <w:link w:val="Komentarotema"/>
    <w:uiPriority w:val="99"/>
    <w:semiHidden/>
    <w:rsid w:val="006E1A5E"/>
    <w:rPr>
      <w:rFonts w:ascii="Times New Roman" w:eastAsia="Times New Roman" w:hAnsi="Times New Roman"/>
      <w:b/>
      <w:bCs/>
      <w:lang w:eastAsia="en-US"/>
    </w:rPr>
  </w:style>
  <w:style w:type="paragraph" w:styleId="Betarp">
    <w:name w:val="No Spacing"/>
    <w:uiPriority w:val="1"/>
    <w:qFormat/>
    <w:rsid w:val="007E5448"/>
    <w:rPr>
      <w:sz w:val="22"/>
      <w:szCs w:val="22"/>
      <w:lang w:val="en-US" w:eastAsia="en-US"/>
    </w:rPr>
  </w:style>
  <w:style w:type="paragraph" w:customStyle="1" w:styleId="tin">
    <w:name w:val="tin"/>
    <w:basedOn w:val="prastasis"/>
    <w:rsid w:val="00784682"/>
    <w:pPr>
      <w:spacing w:before="100" w:beforeAutospacing="1" w:after="100" w:afterAutospacing="1"/>
    </w:pPr>
    <w:rPr>
      <w:rFonts w:ascii="Times New Roman" w:hAnsi="Times New Roman"/>
      <w:sz w:val="24"/>
      <w:szCs w:val="24"/>
      <w:lang w:val="lt-LT" w:eastAsia="lt-LT"/>
    </w:rPr>
  </w:style>
  <w:style w:type="character" w:styleId="Hipersaitas">
    <w:name w:val="Hyperlink"/>
    <w:basedOn w:val="Numatytasispastraiposriftas"/>
    <w:uiPriority w:val="99"/>
    <w:unhideWhenUsed/>
    <w:rsid w:val="00814929"/>
    <w:rPr>
      <w:color w:val="0000FF" w:themeColor="hyperlink"/>
      <w:u w:val="single"/>
    </w:rPr>
  </w:style>
  <w:style w:type="paragraph" w:styleId="Pataisymai">
    <w:name w:val="Revision"/>
    <w:hidden/>
    <w:uiPriority w:val="99"/>
    <w:semiHidden/>
    <w:rsid w:val="00C87D6F"/>
    <w:rPr>
      <w:rFonts w:ascii="TimesLT" w:eastAsia="Times New Roman" w:hAnsi="TimesLT"/>
      <w:lang w:val="en-GB" w:eastAsia="en-US"/>
    </w:rPr>
  </w:style>
  <w:style w:type="character" w:styleId="Perirtashipersaitas">
    <w:name w:val="FollowedHyperlink"/>
    <w:basedOn w:val="Numatytasispastraiposriftas"/>
    <w:uiPriority w:val="99"/>
    <w:semiHidden/>
    <w:unhideWhenUsed/>
    <w:rsid w:val="00D6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7811">
      <w:bodyDiv w:val="1"/>
      <w:marLeft w:val="0"/>
      <w:marRight w:val="0"/>
      <w:marTop w:val="0"/>
      <w:marBottom w:val="0"/>
      <w:divBdr>
        <w:top w:val="none" w:sz="0" w:space="0" w:color="auto"/>
        <w:left w:val="none" w:sz="0" w:space="0" w:color="auto"/>
        <w:bottom w:val="none" w:sz="0" w:space="0" w:color="auto"/>
        <w:right w:val="none" w:sz="0" w:space="0" w:color="auto"/>
      </w:divBdr>
      <w:divsChild>
        <w:div w:id="1614894543">
          <w:marLeft w:val="0"/>
          <w:marRight w:val="0"/>
          <w:marTop w:val="0"/>
          <w:marBottom w:val="0"/>
          <w:divBdr>
            <w:top w:val="none" w:sz="0" w:space="0" w:color="auto"/>
            <w:left w:val="none" w:sz="0" w:space="0" w:color="auto"/>
            <w:bottom w:val="none" w:sz="0" w:space="0" w:color="auto"/>
            <w:right w:val="none" w:sz="0" w:space="0" w:color="auto"/>
          </w:divBdr>
        </w:div>
      </w:divsChild>
    </w:div>
    <w:div w:id="405690097">
      <w:bodyDiv w:val="1"/>
      <w:marLeft w:val="0"/>
      <w:marRight w:val="0"/>
      <w:marTop w:val="0"/>
      <w:marBottom w:val="0"/>
      <w:divBdr>
        <w:top w:val="none" w:sz="0" w:space="0" w:color="auto"/>
        <w:left w:val="none" w:sz="0" w:space="0" w:color="auto"/>
        <w:bottom w:val="none" w:sz="0" w:space="0" w:color="auto"/>
        <w:right w:val="none" w:sz="0" w:space="0" w:color="auto"/>
      </w:divBdr>
    </w:div>
    <w:div w:id="1369336282">
      <w:bodyDiv w:val="1"/>
      <w:marLeft w:val="0"/>
      <w:marRight w:val="0"/>
      <w:marTop w:val="0"/>
      <w:marBottom w:val="0"/>
      <w:divBdr>
        <w:top w:val="none" w:sz="0" w:space="0" w:color="auto"/>
        <w:left w:val="none" w:sz="0" w:space="0" w:color="auto"/>
        <w:bottom w:val="none" w:sz="0" w:space="0" w:color="auto"/>
        <w:right w:val="none" w:sz="0" w:space="0" w:color="auto"/>
      </w:divBdr>
    </w:div>
    <w:div w:id="1382905705">
      <w:bodyDiv w:val="1"/>
      <w:marLeft w:val="0"/>
      <w:marRight w:val="0"/>
      <w:marTop w:val="0"/>
      <w:marBottom w:val="0"/>
      <w:divBdr>
        <w:top w:val="none" w:sz="0" w:space="0" w:color="auto"/>
        <w:left w:val="none" w:sz="0" w:space="0" w:color="auto"/>
        <w:bottom w:val="none" w:sz="0" w:space="0" w:color="auto"/>
        <w:right w:val="none" w:sz="0" w:space="0" w:color="auto"/>
      </w:divBdr>
    </w:div>
    <w:div w:id="1508598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1903">
          <w:marLeft w:val="0"/>
          <w:marRight w:val="0"/>
          <w:marTop w:val="0"/>
          <w:marBottom w:val="0"/>
          <w:divBdr>
            <w:top w:val="none" w:sz="0" w:space="0" w:color="auto"/>
            <w:left w:val="none" w:sz="0" w:space="0" w:color="auto"/>
            <w:bottom w:val="none" w:sz="0" w:space="0" w:color="auto"/>
            <w:right w:val="none" w:sz="0" w:space="0" w:color="auto"/>
          </w:divBdr>
        </w:div>
      </w:divsChild>
    </w:div>
    <w:div w:id="18902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366E-D462-467B-AB39-A73EA7E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13613</Words>
  <Characters>7760</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Lina Gulbinė</cp:lastModifiedBy>
  <cp:revision>5</cp:revision>
  <cp:lastPrinted>2018-06-12T04:47:00Z</cp:lastPrinted>
  <dcterms:created xsi:type="dcterms:W3CDTF">2021-03-02T19:47:00Z</dcterms:created>
  <dcterms:modified xsi:type="dcterms:W3CDTF">2021-03-03T14:14:00Z</dcterms:modified>
</cp:coreProperties>
</file>