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6E" w:rsidRDefault="0042126E" w:rsidP="0042126E">
      <w:r>
        <w:t>1. Nuolat registruoti eiles į  34 valstybės socialinės globos įstaigas ilgalaikei socialinei globai gauti, gavus savivaldybės sprendimus dėl ilgalaikės socialinės globos skyrimo – ne rečiau kaip kas savaitę;</w:t>
      </w:r>
    </w:p>
    <w:p w:rsidR="0042126E" w:rsidRDefault="0042126E" w:rsidP="0042126E">
      <w:r>
        <w:t>2. Rengti  siuntimus į  34 valstybės socialinės globos įstaigų - ne vėliau kaip per 3 darbo dienas nuo informacijos apie laisvą vietą gavimo dienos;</w:t>
      </w:r>
    </w:p>
    <w:p w:rsidR="0042126E" w:rsidRDefault="0042126E" w:rsidP="0042126E">
      <w:r>
        <w:t>3. Rengti ir skelbti www.ndt.lt informaciją apie laisvas vietas valstybės socialinės globos įstaigose ir laukiančiųjų eilėje skaičių – kartą per savaitę;</w:t>
      </w:r>
    </w:p>
    <w:p w:rsidR="0042126E" w:rsidRDefault="0042126E" w:rsidP="0042126E">
      <w:r>
        <w:t>4. Patikrinti ne mažiau 25 proc. aukštųjų mokyklų, kurios teikia finansinę paramą neįgaliems studentams;</w:t>
      </w:r>
    </w:p>
    <w:p w:rsidR="00104177" w:rsidRDefault="0042126E" w:rsidP="0042126E">
      <w:pPr>
        <w:tabs>
          <w:tab w:val="left" w:pos="6237"/>
          <w:tab w:val="right" w:pos="8306"/>
        </w:tabs>
        <w:rPr>
          <w:lang w:eastAsia="lt-LT"/>
        </w:rPr>
      </w:pPr>
      <w:r>
        <w:t>5. Patikrinti ne mažiau 25 proc. savivaldybių, mokančių 20 proc. BSI dydžio išmokas neįgaliesiems, auginantiems vaikus, komunalinėms paslaugoms, elektros energijos ar telefono išlaidoms apmokėti ar kurui įsigyti.</w:t>
      </w:r>
    </w:p>
    <w:p w:rsidR="00104177" w:rsidRDefault="00104177" w:rsidP="00104177">
      <w:pPr>
        <w:tabs>
          <w:tab w:val="left" w:pos="6237"/>
          <w:tab w:val="right" w:pos="8306"/>
        </w:tabs>
        <w:rPr>
          <w:lang w:eastAsia="lt-LT"/>
        </w:rPr>
      </w:pPr>
    </w:p>
    <w:p w:rsidR="00104177" w:rsidRDefault="00104177" w:rsidP="00104177">
      <w:pPr>
        <w:ind w:left="5184" w:firstLine="1296"/>
      </w:pPr>
    </w:p>
    <w:p w:rsidR="003A2048" w:rsidRDefault="003A2048" w:rsidP="00104177">
      <w:pPr>
        <w:ind w:left="5245"/>
      </w:pPr>
      <w:bookmarkStart w:id="0" w:name="_GoBack"/>
      <w:bookmarkEnd w:id="0"/>
    </w:p>
    <w:sectPr w:rsidR="003A2048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AB" w:rsidRDefault="00B445AB" w:rsidP="00E52B95">
      <w:r>
        <w:separator/>
      </w:r>
    </w:p>
  </w:endnote>
  <w:endnote w:type="continuationSeparator" w:id="0">
    <w:p w:rsidR="00B445AB" w:rsidRDefault="00B445AB" w:rsidP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667387"/>
      <w:docPartObj>
        <w:docPartGallery w:val="Page Numbers (Bottom of Page)"/>
        <w:docPartUnique/>
      </w:docPartObj>
    </w:sdtPr>
    <w:sdtEndPr/>
    <w:sdtContent>
      <w:p w:rsidR="00E52B95" w:rsidRDefault="00E52B9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6E">
          <w:rPr>
            <w:noProof/>
          </w:rPr>
          <w:t>1</w:t>
        </w:r>
        <w:r>
          <w:fldChar w:fldCharType="end"/>
        </w:r>
      </w:p>
    </w:sdtContent>
  </w:sdt>
  <w:p w:rsidR="00E52B95" w:rsidRDefault="00E52B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AB" w:rsidRDefault="00B445AB" w:rsidP="00E52B95">
      <w:r>
        <w:separator/>
      </w:r>
    </w:p>
  </w:footnote>
  <w:footnote w:type="continuationSeparator" w:id="0">
    <w:p w:rsidR="00B445AB" w:rsidRDefault="00B445AB" w:rsidP="00E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5CB"/>
    <w:multiLevelType w:val="hybridMultilevel"/>
    <w:tmpl w:val="5598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7"/>
    <w:rsid w:val="000406B3"/>
    <w:rsid w:val="000C07CB"/>
    <w:rsid w:val="00104177"/>
    <w:rsid w:val="001D49CE"/>
    <w:rsid w:val="001F279F"/>
    <w:rsid w:val="00243900"/>
    <w:rsid w:val="00287D9B"/>
    <w:rsid w:val="003A2048"/>
    <w:rsid w:val="0042126E"/>
    <w:rsid w:val="006077A6"/>
    <w:rsid w:val="006B4538"/>
    <w:rsid w:val="007431E9"/>
    <w:rsid w:val="009C497A"/>
    <w:rsid w:val="00A34D73"/>
    <w:rsid w:val="00B445AB"/>
    <w:rsid w:val="00B71898"/>
    <w:rsid w:val="00D769F9"/>
    <w:rsid w:val="00E52B95"/>
    <w:rsid w:val="00F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DDCE2-DCD5-45B0-B80D-583F59C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prastasis"/>
    <w:rsid w:val="00D769F9"/>
    <w:pPr>
      <w:autoSpaceDE w:val="0"/>
      <w:autoSpaceDN w:val="0"/>
      <w:adjustRightInd w:val="0"/>
      <w:jc w:val="right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D769F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0421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49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4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Jakentienė</dc:creator>
  <cp:lastModifiedBy>Rasa Balaišienė</cp:lastModifiedBy>
  <cp:revision>10</cp:revision>
  <cp:lastPrinted>2020-01-23T07:25:00Z</cp:lastPrinted>
  <dcterms:created xsi:type="dcterms:W3CDTF">2020-01-16T12:15:00Z</dcterms:created>
  <dcterms:modified xsi:type="dcterms:W3CDTF">2020-01-30T11:49:00Z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